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br/>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АДМИНИСТРАЦИЯ ГОРОДА ПЕРМИ</w:t>
      </w:r>
      <w:r/>
    </w:p>
    <w:p>
      <w:pPr>
        <w:ind w:left="0" w:right="0" w:firstLine="0"/>
        <w:jc w:val="both"/>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 </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ПОСТАНОВЛЕНИЕ</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от 28 декабря 2024 г. N 1317</w:t>
      </w:r>
      <w:r/>
    </w:p>
    <w:p>
      <w:pPr>
        <w:ind w:left="0" w:right="0" w:firstLine="0"/>
        <w:jc w:val="both"/>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 </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О ВНЕСЕНИИ ИЗМЕНЕНИЙ В МУНИЦИПАЛЬНУЮ ПРОГРАММУ "ОБЕСПЕЧЕНИЕ</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ЖИЛЬЕМ ЖИТЕЛЕЙ ГОРОДА ПЕРМИ", УТВЕРЖДЕННУЮ ПОСТАНОВЛЕНИЕМ</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АДМИНИСТРАЦИИ ГОРОДА ПЕРМИ ОТ 20.10.2021 N 918</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 соответствии со </w:t>
      </w:r>
      <w:r>
        <w:rPr>
          <w:rFonts w:ascii="Times New Roman" w:hAnsi="Times New Roman" w:eastAsia="Times New Roman" w:cs="Times New Roman"/>
          <w:color w:val="0000ff"/>
          <w:sz w:val="24"/>
          <w:u w:val="none"/>
        </w:rPr>
        <w:t xml:space="preserve">статьей 179</w:t>
      </w:r>
      <w:r>
        <w:rPr>
          <w:rFonts w:ascii="Times New Roman" w:hAnsi="Times New Roman" w:eastAsia="Times New Roman" w:cs="Times New Roman"/>
          <w:color w:val="000000"/>
          <w:sz w:val="24"/>
        </w:rPr>
        <w:t xml:space="preserve"> Бюджетного кодекса Российской Федерации, </w:t>
      </w:r>
      <w:r>
        <w:rPr>
          <w:rFonts w:ascii="Times New Roman" w:hAnsi="Times New Roman" w:eastAsia="Times New Roman" w:cs="Times New Roman"/>
          <w:color w:val="0000ff"/>
          <w:sz w:val="24"/>
          <w:u w:val="none"/>
        </w:rPr>
        <w:t xml:space="preserve">постановлением</w:t>
      </w:r>
      <w:r>
        <w:rPr>
          <w:rFonts w:ascii="Times New Roman" w:hAnsi="Times New Roman" w:eastAsia="Times New Roman" w:cs="Times New Roman"/>
          <w:color w:val="000000"/>
          <w:sz w:val="24"/>
        </w:rP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Утвердить прилагаемые </w:t>
      </w:r>
      <w:r>
        <w:rPr>
          <w:rFonts w:ascii="Times New Roman" w:hAnsi="Times New Roman" w:eastAsia="Times New Roman" w:cs="Times New Roman"/>
          <w:color w:val="0000ff"/>
          <w:sz w:val="24"/>
          <w:u w:val="none"/>
        </w:rPr>
        <w:t xml:space="preserve">изменения</w:t>
      </w:r>
      <w:r>
        <w:rPr>
          <w:rFonts w:ascii="Times New Roman" w:hAnsi="Times New Roman" w:eastAsia="Times New Roman" w:cs="Times New Roman"/>
          <w:color w:val="000000"/>
          <w:sz w:val="24"/>
        </w:rPr>
        <w:t xml:space="preserve"> в муниципальную </w:t>
      </w:r>
      <w:r>
        <w:rPr>
          <w:rFonts w:ascii="Times New Roman" w:hAnsi="Times New Roman" w:eastAsia="Times New Roman" w:cs="Times New Roman"/>
          <w:color w:val="0000ff"/>
          <w:sz w:val="24"/>
          <w:u w:val="none"/>
        </w:rPr>
        <w:t xml:space="preserve">программу</w:t>
      </w:r>
      <w:r>
        <w:rPr>
          <w:rFonts w:ascii="Times New Roman" w:hAnsi="Times New Roman" w:eastAsia="Times New Roman" w:cs="Times New Roman"/>
          <w:color w:val="000000"/>
          <w:sz w:val="24"/>
        </w:rPr>
        <w:t xml:space="preserve"> "Обеспечение жильем жителей города Перми", утвержденную постановлением администрации города Перми от 20 октября 2021 г. N 918 (в ред. от 22.12.2021 N 1183, от 14.06.2022 N 471, от 02.08.2022 N 649, от 09.08.2022 N 661, от 20.10.2022 N 1037, от 30.11.2022 </w:t>
      </w:r>
      <w:r>
        <w:rPr>
          <w:rFonts w:ascii="Times New Roman" w:hAnsi="Times New Roman" w:eastAsia="Times New Roman" w:cs="Times New Roman"/>
          <w:color w:val="000000"/>
          <w:sz w:val="24"/>
        </w:rPr>
        <w:t xml:space="preserve">N 1211, от 06.12.2022 N 1247, от 10.01.2023 N 5, от 26.01.2023 N 43, от 28.02.2023 N 147, от 16.03.2023 N 205, от 20.04.2023 N 324, от 05.06.2023 N 453, от 22.06.2023 N 530, от 14.07.2023 N 606, от 22.08.2023 N 741, от 18.09.2023 N 836, от 19.10.2023 N 112</w:t>
      </w:r>
      <w:r>
        <w:rPr>
          <w:rFonts w:ascii="Times New Roman" w:hAnsi="Times New Roman" w:eastAsia="Times New Roman" w:cs="Times New Roman"/>
          <w:color w:val="000000"/>
          <w:sz w:val="24"/>
        </w:rPr>
        <w:t xml:space="preserve">7, от 24.10.2023 N 1163, от 15.11.2023 N 1250, от 19.12.2023 N 1431, от 21.12.2023 N 1446, от 27.12.2023 N 1502, от 27.12.2023 N 1505, от 27.12.2023 N 1517, от 10.01.2024 N 6, от 06.02.2024 N 83, от 05.03.2024 N 166, от 19.04.2024 N 307, от 05.06.2024 N 44</w:t>
      </w:r>
      <w:r>
        <w:rPr>
          <w:rFonts w:ascii="Times New Roman" w:hAnsi="Times New Roman" w:eastAsia="Times New Roman" w:cs="Times New Roman"/>
          <w:color w:val="000000"/>
          <w:sz w:val="24"/>
        </w:rPr>
        <w:t xml:space="preserve">3, от 16.08.2024 N 655, от 08.10.2024 N 849, от 29.10.2024 N 1043, от 21.11.2024 N 1113, от 27.11.2024 N 1144).</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Настоящее постановление вступает в силу со дня официального обнародования посредством официального опубликования в сетевом издании "Официальный сайт муниципального образования город Пермь </w:t>
      </w:r>
      <w:hyperlink r:id="rId8" w:tooltip="&lt;div class=&quot;doc www&quot;&gt;&lt;span class=&quot;aligner&quot;&gt;&lt;div class=&quot;icon listDocWWW-16&quot;&gt;&lt;/div&gt;&lt;/span&gt;www.gorodperm.ru&lt;/div&gt;" w:history="1">
        <w:r>
          <w:rPr>
            <w:rStyle w:val="174"/>
            <w:rFonts w:ascii="Times New Roman" w:hAnsi="Times New Roman" w:eastAsia="Times New Roman" w:cs="Times New Roman"/>
            <w:color w:val="0000ff"/>
            <w:sz w:val="24"/>
            <w:u w:val="none"/>
          </w:rPr>
          <w:t xml:space="preserve">www.gorodperm.ru</w:t>
        </w:r>
      </w:hyperlink>
      <w:r>
        <w:rPr>
          <w:rFonts w:ascii="Times New Roman" w:hAnsi="Times New Roman" w:eastAsia="Times New Roman" w:cs="Times New Roman"/>
          <w:color w:val="000000"/>
          <w:sz w:val="24"/>
        </w:rPr>
        <w:t xml:space="preserve">" и действует по 31 декабря 2024 г.</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9" w:tooltip="&lt;div class=&quot;doc www&quot;&gt;&lt;span class=&quot;aligner&quot;&gt;&lt;div class=&quot;icon listDocWWW-16&quot;&gt;&lt;/div&gt;&lt;/span&gt;www.gorodperm.ru&lt;/div&gt;" w:history="1">
        <w:r>
          <w:rPr>
            <w:rStyle w:val="174"/>
            <w:rFonts w:ascii="Times New Roman" w:hAnsi="Times New Roman" w:eastAsia="Times New Roman" w:cs="Times New Roman"/>
            <w:color w:val="0000ff"/>
            <w:sz w:val="24"/>
            <w:u w:val="none"/>
          </w:rPr>
          <w:t xml:space="preserve">www.gorodperm.ru</w:t>
        </w:r>
      </w:hyperlink>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w:t>
      </w:r>
      <w:r>
        <w:rPr>
          <w:rFonts w:ascii="Times New Roman" w:hAnsi="Times New Roman" w:eastAsia="Times New Roman" w:cs="Times New Roman"/>
          <w:color w:val="000000"/>
          <w:sz w:val="24"/>
        </w:rPr>
        <w:t xml:space="preserve">о образования город Пермь".</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5. Контроль за исполнением настоящего постановления возложить на заместителя главы администрации города Перми Субботина И.А.</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right"/>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Глава города Перми</w:t>
      </w:r>
      <w:r/>
    </w:p>
    <w:p>
      <w:pPr>
        <w:ind w:left="0" w:right="0" w:firstLine="0"/>
        <w:jc w:val="right"/>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Э.О.СОСНИН</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right"/>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УТВЕРЖДЕНЫ</w:t>
      </w:r>
      <w:r/>
    </w:p>
    <w:p>
      <w:pPr>
        <w:ind w:left="0" w:right="0" w:firstLine="0"/>
        <w:jc w:val="right"/>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постановлением</w:t>
      </w:r>
      <w:r/>
    </w:p>
    <w:p>
      <w:pPr>
        <w:ind w:left="0" w:right="0" w:firstLine="0"/>
        <w:jc w:val="right"/>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администрации города Перми</w:t>
      </w:r>
      <w:r/>
    </w:p>
    <w:p>
      <w:pPr>
        <w:ind w:left="0" w:right="0" w:firstLine="0"/>
        <w:jc w:val="right"/>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от 28.12.2024 N 1317</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ИЗМЕНЕНИЯ</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В МУНИЦИПАЛЬНУЮ ПРОГРАММУ "ОБЕСПЕЧЕНИЕ ЖИЛЬЕМ ЖИТЕЛЕЙ ГОРОДА</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ПЕРМИ", УТВЕРЖДЕННУЮ ПОСТАНОВЛЕНИЕМ АДМИНИСТРАЦИИ ГОРОДА</w:t>
      </w:r>
      <w:r/>
    </w:p>
    <w:p>
      <w:pPr>
        <w:ind w:left="0" w:right="0" w:firstLine="0"/>
        <w:jc w:val="center"/>
        <w:spacing w:before="0" w:after="0" w:line="74" w:lineRule="atLeast"/>
        <w:pBdr>
          <w:top w:val="none" w:color="000000" w:sz="4" w:space="0"/>
          <w:left w:val="none" w:color="000000" w:sz="4" w:space="0"/>
          <w:bottom w:val="none" w:color="000000" w:sz="4" w:space="0"/>
          <w:right w:val="none" w:color="000000" w:sz="4" w:space="0"/>
        </w:pBdr>
      </w:pPr>
      <w:r>
        <w:rPr>
          <w:rFonts w:ascii="Arial" w:hAnsi="Arial" w:eastAsia="Arial" w:cs="Arial"/>
          <w:b/>
          <w:color w:val="000000"/>
          <w:sz w:val="24"/>
        </w:rPr>
        <w:t xml:space="preserve">ПЕРМИ ОТ 20 ОКТЯБРЯ 2021 Г. N 918</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 разделе "Паспорт муниципальной программы" </w:t>
      </w:r>
      <w:r>
        <w:rPr>
          <w:rFonts w:ascii="Times New Roman" w:hAnsi="Times New Roman" w:eastAsia="Times New Roman" w:cs="Times New Roman"/>
          <w:color w:val="0000ff"/>
          <w:sz w:val="24"/>
          <w:u w:val="none"/>
        </w:rPr>
        <w:t xml:space="preserve">строки 9</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10</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326"/>
        <w:gridCol w:w="2579"/>
        <w:gridCol w:w="1290"/>
        <w:gridCol w:w="1290"/>
        <w:gridCol w:w="1290"/>
        <w:gridCol w:w="1290"/>
        <w:gridCol w:w="129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2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Объемы и источники финансирования программы (подпрограммы)</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 год</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план</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 год</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план</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 год</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план</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 год план</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2026 год план</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программа, всего (тыс. руб.), в том числе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5900410,731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4962078,537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4224335,279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2063252,474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2054728,935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754017,990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1273409,632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1299028,667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363949,440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915535,000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2844,574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232029,358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42097,918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404142,447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372235,239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439529,904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1473790,064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877589,671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310080,489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240523,591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41881,784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60563,671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291988,614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199012,270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455338,207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262958,236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270358,319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21422,600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 содействия реформированию жилищно-коммунального хозяйства (далее - 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2730430,251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2402596,872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471587,988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43950,456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786175,100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подпрограмма 1.1, всего (тыс. руб.), в том числе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3867197,796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3119650,754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1916832,058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721457,026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188220,513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500465,983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248414,440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190691,662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87841,371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155142,872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1071361,519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473042,586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198426,011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17494,571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54335,850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201710,111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2730430,251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2402596,872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471587,988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43950,456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подпрограмма 1.2, всего (тыс. руб.), в том числе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113475,513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192875,649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113475,513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192875,649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подпрограмма 1.3, всего (тыс. руб.), в том числе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1908217,338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1644225,769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2071107,982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1226260,448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1139193,935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574741,635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2844,574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41337,696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42097,918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284393,868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284387,032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402428,545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404547,085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310080,489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42097,580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24387,213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6227,821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291988,614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199012,270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253628,096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262958,236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270358,319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21422,600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786175,100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подпрограмма 1.4, всего (тыс. руб.), в том числе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11520,084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5326,365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11520,084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5326,365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2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Показатели конечного результата цели программы, в том числе: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2026 год</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населения, живущего в аварийном жилье, в общей численности населения, %</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семей, состоявших на жилищном учете и улучшивших жилищные условия, от общего числа семей, состоящих</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на жилищном учете, %</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площадь расселенного непригодного для проживания жилищного фонда, 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граждан, расселенных из непригодного</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для проживания жилищного фонда, чел.</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2 416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3 081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3655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1530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684</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 </w:t>
      </w:r>
      <w:r>
        <w:rPr>
          <w:rFonts w:ascii="Times New Roman" w:hAnsi="Times New Roman" w:eastAsia="Times New Roman" w:cs="Times New Roman"/>
          <w:color w:val="0000ff"/>
          <w:sz w:val="24"/>
          <w:u w:val="none"/>
        </w:rPr>
        <w:t xml:space="preserve">разделе</w:t>
      </w:r>
      <w:r>
        <w:rPr>
          <w:rFonts w:ascii="Times New Roman" w:hAnsi="Times New Roman" w:eastAsia="Times New Roman" w:cs="Times New Roman"/>
          <w:color w:val="000000"/>
          <w:sz w:val="24"/>
        </w:rPr>
        <w:t xml:space="preserve"> "Система программных мероприятий подпрограммы 1.1 "Обеспечение устойчивого сокращения непригодного для проживания и аварийного жилищного фонда" муниципальной программы "Обеспечение жильем жителей города Перми":</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 </w:t>
      </w:r>
      <w:r>
        <w:rPr>
          <w:rFonts w:ascii="Times New Roman" w:hAnsi="Times New Roman" w:eastAsia="Times New Roman" w:cs="Times New Roman"/>
          <w:color w:val="0000ff"/>
          <w:sz w:val="24"/>
          <w:u w:val="none"/>
        </w:rPr>
        <w:t xml:space="preserve">строку 1.1.1.1.1.1</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13"/>
        <w:gridCol w:w="1503"/>
        <w:gridCol w:w="457"/>
        <w:gridCol w:w="351"/>
        <w:gridCol w:w="351"/>
        <w:gridCol w:w="351"/>
        <w:gridCol w:w="286"/>
        <w:gridCol w:w="221"/>
        <w:gridCol w:w="482"/>
        <w:gridCol w:w="890"/>
        <w:gridCol w:w="743"/>
        <w:gridCol w:w="809"/>
        <w:gridCol w:w="809"/>
        <w:gridCol w:w="809"/>
        <w:gridCol w:w="67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(построенных), изъятых для переселения граждан из непригодного для проживания и аварийного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88174,099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421331,122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203524,709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248414,440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2.2. </w:t>
      </w:r>
      <w:r>
        <w:rPr>
          <w:rFonts w:ascii="Times New Roman" w:hAnsi="Times New Roman" w:eastAsia="Times New Roman" w:cs="Times New Roman"/>
          <w:color w:val="0000ff"/>
          <w:sz w:val="24"/>
          <w:u w:val="none"/>
        </w:rPr>
        <w:t xml:space="preserve">строки 1.1.1.1.1.3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1.1.1.1.1.4</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1.1.1.1.1,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08"/>
        <w:gridCol w:w="1493"/>
        <w:gridCol w:w="454"/>
        <w:gridCol w:w="349"/>
        <w:gridCol w:w="349"/>
        <w:gridCol w:w="349"/>
        <w:gridCol w:w="284"/>
        <w:gridCol w:w="219"/>
        <w:gridCol w:w="479"/>
        <w:gridCol w:w="884"/>
        <w:gridCol w:w="738"/>
        <w:gridCol w:w="803"/>
        <w:gridCol w:w="803"/>
        <w:gridCol w:w="803"/>
        <w:gridCol w:w="674"/>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оплаченных услуг в рамках возмещения убытков при изъятии жилых помещений у собственников изымаемого жилого помещения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16482,658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4981,088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638,950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101,560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8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1.1.1.1.1,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88174,099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490638,102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248414,440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2.3. </w:t>
      </w:r>
      <w:r>
        <w:rPr>
          <w:rFonts w:ascii="Times New Roman" w:hAnsi="Times New Roman" w:eastAsia="Times New Roman" w:cs="Times New Roman"/>
          <w:color w:val="0000ff"/>
          <w:sz w:val="24"/>
          <w:u w:val="none"/>
        </w:rPr>
        <w:t xml:space="preserve">строки 1.1.1.1.3.4</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1.1.1.1.3.6</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13"/>
        <w:gridCol w:w="1503"/>
        <w:gridCol w:w="457"/>
        <w:gridCol w:w="351"/>
        <w:gridCol w:w="351"/>
        <w:gridCol w:w="351"/>
        <w:gridCol w:w="286"/>
        <w:gridCol w:w="221"/>
        <w:gridCol w:w="482"/>
        <w:gridCol w:w="890"/>
        <w:gridCol w:w="743"/>
        <w:gridCol w:w="809"/>
        <w:gridCol w:w="809"/>
        <w:gridCol w:w="809"/>
        <w:gridCol w:w="67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1.1.1.1.3.4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 в целях предотвращения чрезвычайных ситуаций по адресам: г. Пермь, Комсомольский проспект, д. 94, г. Пермь, ул. Куйбышева, д. 68, г. Пермь, ул. Чус</w:t>
            </w:r>
            <w:r>
              <w:rPr>
                <w:rFonts w:ascii="Times New Roman" w:hAnsi="Times New Roman" w:eastAsia="Times New Roman" w:cs="Times New Roman"/>
                <w:color w:val="000000"/>
                <w:sz w:val="19"/>
              </w:rPr>
              <w:t xml:space="preserve">овская, д. 42, г. Пермь, ул. Репина, д. 3, г. Пермь, ул. Танкистов, д. 37, г. Пермь, ул. Портовая, д. 25, г. Пермь, ул. Генерала Наумова, д. 15, 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350911,547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352329,506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оплаченных услуг в рамках возмещения убытков при изъятии жилых помещений у собственников изымаемого жилого помещения, в целях предотвращения чрезвычайных ситуаций по адресам: г. Пермь, Комсомольский проспект, д. 94, г. Пермь, ул. Куйбышева, д. 6</w:t>
            </w:r>
            <w:r>
              <w:rPr>
                <w:rFonts w:ascii="Times New Roman" w:hAnsi="Times New Roman" w:eastAsia="Times New Roman" w:cs="Times New Roman"/>
                <w:color w:val="000000"/>
                <w:sz w:val="19"/>
              </w:rPr>
              <w:t xml:space="preserve">8, г. Пермь, ул. Чусовская, д. 42, г. Пермь, ул. Репина, д. 3, г. Пермь, ул. Танкистов, д. 37, г. Пермь, ул. Портовая, д. 25, г. Пермь, ул. Генерала Наумова, д. 15, 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11230,900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8239,940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1.1.1.1.3.6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 и оплаченных услуг в рамках возмещения убытков при изъятии жилых помещений у собственников изымаемого жилого помещения в целях предотвращения чрезвычайных ситуаций на основании решений,</w:t>
            </w:r>
            <w:r>
              <w:rPr>
                <w:rFonts w:ascii="Times New Roman" w:hAnsi="Times New Roman" w:eastAsia="Times New Roman" w:cs="Times New Roman"/>
                <w:color w:val="000000"/>
                <w:sz w:val="19"/>
              </w:rPr>
              <w:t xml:space="preserve"> определений судебных органов по адресам: г. Пермь, Комсомольский проспект, д. 94, г. Пермь, ул. Куйбышева, д. 68, г. Пермь, ул. Чусовская, д. 42, г. Пермь, ул. Репина, д. 3, г. Пермь, ул. Танкистов, д. 37, г. Пермь, ул. Портовая, д. 25, г. Пермь, ул. Гене</w:t>
            </w:r>
            <w:r>
              <w:rPr>
                <w:rFonts w:ascii="Times New Roman" w:hAnsi="Times New Roman" w:eastAsia="Times New Roman" w:cs="Times New Roman"/>
                <w:color w:val="000000"/>
                <w:sz w:val="19"/>
              </w:rPr>
              <w:t xml:space="preserve">рала Наумова, д. 15, 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1573,000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2.4. </w:t>
      </w:r>
      <w:r>
        <w:rPr>
          <w:rFonts w:ascii="Times New Roman" w:hAnsi="Times New Roman" w:eastAsia="Times New Roman" w:cs="Times New Roman"/>
          <w:color w:val="0000ff"/>
          <w:sz w:val="24"/>
          <w:u w:val="none"/>
        </w:rPr>
        <w:t xml:space="preserve">строку</w:t>
      </w:r>
      <w:r>
        <w:rPr>
          <w:rFonts w:ascii="Times New Roman" w:hAnsi="Times New Roman" w:eastAsia="Times New Roman" w:cs="Times New Roman"/>
          <w:color w:val="000000"/>
          <w:sz w:val="24"/>
        </w:rPr>
        <w:t xml:space="preserve"> "Итого по основному мероприятию 1.1.1.1,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4657"/>
        <w:gridCol w:w="883"/>
        <w:gridCol w:w="737"/>
        <w:gridCol w:w="802"/>
        <w:gridCol w:w="802"/>
        <w:gridCol w:w="802"/>
        <w:gridCol w:w="672"/>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657"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578746,320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516508,676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936849,928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273439,440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188220,513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499014,105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248414,440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190691,662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1408,134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25025,000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198426,011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17494,571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2.5. </w:t>
      </w:r>
      <w:r>
        <w:rPr>
          <w:rFonts w:ascii="Times New Roman" w:hAnsi="Times New Roman" w:eastAsia="Times New Roman" w:cs="Times New Roman"/>
          <w:color w:val="0000ff"/>
          <w:sz w:val="24"/>
          <w:u w:val="none"/>
        </w:rPr>
        <w:t xml:space="preserve">строку 1.1.1.2.1.1</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13"/>
        <w:gridCol w:w="1503"/>
        <w:gridCol w:w="457"/>
        <w:gridCol w:w="351"/>
        <w:gridCol w:w="351"/>
        <w:gridCol w:w="351"/>
        <w:gridCol w:w="286"/>
        <w:gridCol w:w="221"/>
        <w:gridCol w:w="482"/>
        <w:gridCol w:w="890"/>
        <w:gridCol w:w="743"/>
        <w:gridCol w:w="809"/>
        <w:gridCol w:w="809"/>
        <w:gridCol w:w="809"/>
        <w:gridCol w:w="67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18,0 &lt;*&gt;</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31,8 &lt;*&gt;</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24,5 &lt;*&gt;</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2011886,393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721704,072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22302,521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 </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 </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471082,546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43950,456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13656,039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2.6. </w:t>
      </w:r>
      <w:r>
        <w:rPr>
          <w:rFonts w:ascii="Times New Roman" w:hAnsi="Times New Roman" w:eastAsia="Times New Roman" w:cs="Times New Roman"/>
          <w:color w:val="0000ff"/>
          <w:sz w:val="24"/>
          <w:u w:val="none"/>
        </w:rPr>
        <w:t xml:space="preserve">строку 1.1.1.2.1.3</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13"/>
        <w:gridCol w:w="1503"/>
        <w:gridCol w:w="457"/>
        <w:gridCol w:w="351"/>
        <w:gridCol w:w="351"/>
        <w:gridCol w:w="351"/>
        <w:gridCol w:w="286"/>
        <w:gridCol w:w="221"/>
        <w:gridCol w:w="482"/>
        <w:gridCol w:w="890"/>
        <w:gridCol w:w="743"/>
        <w:gridCol w:w="809"/>
        <w:gridCol w:w="809"/>
        <w:gridCol w:w="809"/>
        <w:gridCol w:w="67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39,000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10069,964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978,680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278,475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2.7. </w:t>
      </w:r>
      <w:r>
        <w:rPr>
          <w:rFonts w:ascii="Times New Roman" w:hAnsi="Times New Roman" w:eastAsia="Times New Roman" w:cs="Times New Roman"/>
          <w:color w:val="0000ff"/>
          <w:sz w:val="24"/>
          <w:u w:val="none"/>
        </w:rPr>
        <w:t xml:space="preserve">строки 1.1.1.2.3.1</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1.1.1.2.3.4</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1.1.1.2.3,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08"/>
        <w:gridCol w:w="1493"/>
        <w:gridCol w:w="454"/>
        <w:gridCol w:w="349"/>
        <w:gridCol w:w="349"/>
        <w:gridCol w:w="349"/>
        <w:gridCol w:w="284"/>
        <w:gridCol w:w="219"/>
        <w:gridCol w:w="479"/>
        <w:gridCol w:w="884"/>
        <w:gridCol w:w="738"/>
        <w:gridCol w:w="803"/>
        <w:gridCol w:w="803"/>
        <w:gridCol w:w="803"/>
        <w:gridCol w:w="674"/>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1451,878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86433,237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121493,103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20339,466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295059,251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 </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center"/>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31347,411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2946,703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148,422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608,105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оплаченных услуг в рамках возмещения убытков при изъятии жилых помещений у собственников изымаемого жилого помещения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1261,858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приведенных в нормативное состояние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1435,663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497,252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8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1.1.1.2.3,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86433,237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126891,684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55938,177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295059,251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2012154,620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1451,878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86433,237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125439,806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23185,409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295059,251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32752,768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2.8. </w:t>
      </w:r>
      <w:r>
        <w:rPr>
          <w:rFonts w:ascii="Times New Roman" w:hAnsi="Times New Roman" w:eastAsia="Times New Roman" w:cs="Times New Roman"/>
          <w:color w:val="0000ff"/>
          <w:sz w:val="24"/>
          <w:u w:val="none"/>
        </w:rPr>
        <w:t xml:space="preserve">строки 1.1.1.2.6.2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1.1.1.2.6.3</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13"/>
        <w:gridCol w:w="1503"/>
        <w:gridCol w:w="457"/>
        <w:gridCol w:w="351"/>
        <w:gridCol w:w="351"/>
        <w:gridCol w:w="351"/>
        <w:gridCol w:w="286"/>
        <w:gridCol w:w="221"/>
        <w:gridCol w:w="482"/>
        <w:gridCol w:w="890"/>
        <w:gridCol w:w="743"/>
        <w:gridCol w:w="809"/>
        <w:gridCol w:w="809"/>
        <w:gridCol w:w="809"/>
        <w:gridCol w:w="67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выполненные работы по строительству многоквартирного жилого дома на земельном участке с кадастровыми номерами 59:01:0000000:87873, 59:01:0000000:89809, расположенного по адресу: г. Пермь, ул. Нейвинская, 3а, ул. Нейвинская, ЗУ 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"УТЗ"</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208457,41532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173779,05669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293067,64626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150045,74449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1.1.1.2.6.3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0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выполненное подключение (техническое присоединение) к сетям инженерной инфраструктуры при строительстве многоквартирного жилого дома на земельном участке с кадастровыми номерами 59:01:0000000:87873, 59:01:0000000:89809, расположенного по адресу: г. Пермь, </w:t>
            </w:r>
            <w:r>
              <w:rPr>
                <w:rFonts w:ascii="Times New Roman" w:hAnsi="Times New Roman" w:eastAsia="Times New Roman" w:cs="Times New Roman"/>
                <w:color w:val="000000"/>
                <w:sz w:val="19"/>
              </w:rPr>
              <w:t xml:space="preserve">ул. Нейвинская, 3а, ул. Нейвинская, ЗУ 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5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2"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"УТЗ"</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3065,54461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4649,85360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11393,72919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828,66325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2.9.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1.1.1.2.6,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1.1.1.2,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1.1.1,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4657"/>
        <w:gridCol w:w="883"/>
        <w:gridCol w:w="737"/>
        <w:gridCol w:w="802"/>
        <w:gridCol w:w="802"/>
        <w:gridCol w:w="802"/>
        <w:gridCol w:w="672"/>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657"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1.1.1.2.6,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223326,61226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488759,91281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152958,33475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310331,00252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152958,33475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178428,91029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223326,61226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657"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1.1.1.2,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3288451,476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2603142,078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979982,130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448017,586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1451,878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86433,237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155142,872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709219,073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448017,586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54335,850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201710,111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2730430,251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2402596,872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471587,988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43950,456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657"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3867197,796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3119650,754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1916832,058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721457,026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188220,513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500465,983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248414,440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190691,662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87841,371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155142,872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1071361,519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473042,586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198426,011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17494,571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54335,850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201710,111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2730430,251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2402596,872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471587,988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43950,456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657"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3867197,796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3119650,754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1916832,058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721457,026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188220,513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500465,983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248414,440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190691,662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87841,371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155142,872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1071361,519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473042,586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198426,011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17494,571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54335,850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201710,111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2730430,251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2402596,872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471587,988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43950,456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 в </w:t>
      </w:r>
      <w:r>
        <w:rPr>
          <w:rFonts w:ascii="Times New Roman" w:hAnsi="Times New Roman" w:eastAsia="Times New Roman" w:cs="Times New Roman"/>
          <w:color w:val="0000ff"/>
          <w:sz w:val="24"/>
          <w:u w:val="none"/>
        </w:rPr>
        <w:t xml:space="preserve">приложении</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2.10.1. в </w:t>
      </w:r>
      <w:r>
        <w:rPr>
          <w:rFonts w:ascii="Times New Roman" w:hAnsi="Times New Roman" w:eastAsia="Times New Roman" w:cs="Times New Roman"/>
          <w:color w:val="0000ff"/>
          <w:sz w:val="24"/>
          <w:u w:val="none"/>
        </w:rPr>
        <w:t xml:space="preserve">таблице 1</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2.10.1.1. </w:t>
      </w:r>
      <w:r>
        <w:rPr>
          <w:rFonts w:ascii="Times New Roman" w:hAnsi="Times New Roman" w:eastAsia="Times New Roman" w:cs="Times New Roman"/>
          <w:color w:val="0000ff"/>
          <w:sz w:val="24"/>
          <w:u w:val="none"/>
        </w:rPr>
        <w:t xml:space="preserve">строку 10</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267"/>
        <w:gridCol w:w="3033"/>
        <w:gridCol w:w="6054"/>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6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03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Технико-экономические показатели и функциональные параметры объекта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5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расселенного непригодного для проживания и аварийного жилищного фонда путем переселения в приобретенные жилые помещения - 136,4 тыс. кв. м</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2.10.1.2. </w:t>
      </w:r>
      <w:r>
        <w:rPr>
          <w:rFonts w:ascii="Times New Roman" w:hAnsi="Times New Roman" w:eastAsia="Times New Roman" w:cs="Times New Roman"/>
          <w:color w:val="0000ff"/>
          <w:sz w:val="24"/>
          <w:u w:val="none"/>
        </w:rPr>
        <w:t xml:space="preserve">строки 13</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15</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268"/>
        <w:gridCol w:w="1423"/>
        <w:gridCol w:w="1609"/>
        <w:gridCol w:w="1050"/>
        <w:gridCol w:w="548"/>
        <w:gridCol w:w="513"/>
        <w:gridCol w:w="968"/>
        <w:gridCol w:w="513"/>
        <w:gridCol w:w="455"/>
        <w:gridCol w:w="968"/>
        <w:gridCol w:w="103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03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Сметная стоимость объекта муниципальной собственности города Перми, тыс. руб.</w:t>
            </w:r>
            <w:r/>
          </w:p>
        </w:tc>
        <w:tc>
          <w:tcPr>
            <w:gridSpan w:val="8"/>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6434962,807</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6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2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Объемы и источники финансирования осуществления капитальных вложений в объект муниципальной собственности города Перми по годам реализации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Источник финансирования</w:t>
            </w:r>
            <w:r/>
          </w:p>
        </w:tc>
        <w:tc>
          <w:tcPr>
            <w:gridSpan w:val="8"/>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 финансирования, тыс. руб.</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 год</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3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2026 год</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1724016,085</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88174,099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379945,159</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207482,387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248414,440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3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800000,000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541603,209</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190691,662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350911,547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3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1098790,889</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268408,310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106281,945</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404016,383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320084,251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3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35958,560</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35958,560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3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3034594,064</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2333833,917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700760,147</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3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6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03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Ожидаемый конечный результат осуществления капитальных вложений в объект по годам осуществления капитальных вложений</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9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 изм.</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значение</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год реализации</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03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расселенного непригодного для проживания и аварийного жилищного фонда путем переселения в приобретенные жилые помещения</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34,6</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38,5</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35,8</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2026</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03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расселенных граждан</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чел.</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2 112</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2 648</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2882</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1530</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994"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684</w:t>
            </w:r>
            <w:r/>
          </w:p>
        </w:tc>
        <w:tc>
          <w:tcPr>
            <w:gridSpan w:val="3"/>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46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2026</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2.10.2. в </w:t>
      </w:r>
      <w:r>
        <w:rPr>
          <w:rFonts w:ascii="Times New Roman" w:hAnsi="Times New Roman" w:eastAsia="Times New Roman" w:cs="Times New Roman"/>
          <w:color w:val="0000ff"/>
          <w:sz w:val="24"/>
          <w:u w:val="none"/>
        </w:rPr>
        <w:t xml:space="preserve">таблице 4 строку 12</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345"/>
        <w:gridCol w:w="3915"/>
        <w:gridCol w:w="474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91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Срок ввода в эксплуатацию объекта капитального строительства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4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 год</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2.10.3. в </w:t>
      </w:r>
      <w:r>
        <w:rPr>
          <w:rFonts w:ascii="Times New Roman" w:hAnsi="Times New Roman" w:eastAsia="Times New Roman" w:cs="Times New Roman"/>
          <w:color w:val="0000ff"/>
          <w:sz w:val="24"/>
          <w:u w:val="none"/>
        </w:rPr>
        <w:t xml:space="preserve">таблице 5</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2.10.3.1. </w:t>
      </w:r>
      <w:r>
        <w:rPr>
          <w:rFonts w:ascii="Times New Roman" w:hAnsi="Times New Roman" w:eastAsia="Times New Roman" w:cs="Times New Roman"/>
          <w:color w:val="0000ff"/>
          <w:sz w:val="24"/>
          <w:u w:val="none"/>
        </w:rPr>
        <w:t xml:space="preserve">строку 12</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315"/>
        <w:gridCol w:w="3569"/>
        <w:gridCol w:w="547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6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Срок ввода в эксплуатацию объекта капитального строительства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47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 год</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2.10.3.2. </w:t>
      </w:r>
      <w:r>
        <w:rPr>
          <w:rFonts w:ascii="Times New Roman" w:hAnsi="Times New Roman" w:eastAsia="Times New Roman" w:cs="Times New Roman"/>
          <w:color w:val="0000ff"/>
          <w:sz w:val="24"/>
          <w:u w:val="none"/>
        </w:rPr>
        <w:t xml:space="preserve">строки 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14</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315"/>
        <w:gridCol w:w="2205"/>
        <w:gridCol w:w="1370"/>
        <w:gridCol w:w="1342"/>
        <w:gridCol w:w="1356"/>
        <w:gridCol w:w="1356"/>
        <w:gridCol w:w="141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57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Сметная стоимость объекта муниципальной собственности города Перми, тыс. руб.</w:t>
            </w:r>
            <w:r/>
          </w:p>
        </w:tc>
        <w:tc>
          <w:tcPr>
            <w:gridSpan w:val="4"/>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4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865044,85982</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1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20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Объемы и источники финансирования осуществления капитальных вложений в объект муниципальной собственности города Перми по годам реализации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Источник финансирования</w:t>
            </w:r>
            <w:r/>
          </w:p>
        </w:tc>
        <w:tc>
          <w:tcPr>
            <w:gridSpan w:val="4"/>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4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 финансирования, тыс. руб.</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4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 год</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средства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42"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223326,61226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223326,61226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1"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42"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178428,91029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178428,91029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1"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42"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463289,33727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6"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310331,00252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1"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152958,33475</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В </w:t>
      </w:r>
      <w:r>
        <w:rPr>
          <w:rFonts w:ascii="Times New Roman" w:hAnsi="Times New Roman" w:eastAsia="Times New Roman" w:cs="Times New Roman"/>
          <w:color w:val="0000ff"/>
          <w:sz w:val="24"/>
          <w:u w:val="none"/>
        </w:rPr>
        <w:t xml:space="preserve">разделе</w:t>
      </w:r>
      <w:r>
        <w:rPr>
          <w:rFonts w:ascii="Times New Roman" w:hAnsi="Times New Roman" w:eastAsia="Times New Roman" w:cs="Times New Roman"/>
          <w:color w:val="000000"/>
          <w:sz w:val="24"/>
        </w:rPr>
        <w:t xml:space="preserve"> "Система программных мероприятий подпрограммы 1.2 "Управление муниципальным жилищным фондом города Перми" муниципальной программы "Обеспечение жильем жителей города Перми":</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3.1. </w:t>
      </w:r>
      <w:r>
        <w:rPr>
          <w:rFonts w:ascii="Times New Roman" w:hAnsi="Times New Roman" w:eastAsia="Times New Roman" w:cs="Times New Roman"/>
          <w:color w:val="0000ff"/>
          <w:sz w:val="24"/>
          <w:u w:val="none"/>
        </w:rPr>
        <w:t xml:space="preserve">строки 1.2.1.1.1.1</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1.2.1.1.1.5</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1.2.1.1.1,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42"/>
        <w:gridCol w:w="1523"/>
        <w:gridCol w:w="445"/>
        <w:gridCol w:w="402"/>
        <w:gridCol w:w="402"/>
        <w:gridCol w:w="402"/>
        <w:gridCol w:w="402"/>
        <w:gridCol w:w="402"/>
        <w:gridCol w:w="505"/>
        <w:gridCol w:w="608"/>
        <w:gridCol w:w="710"/>
        <w:gridCol w:w="710"/>
        <w:gridCol w:w="710"/>
        <w:gridCol w:w="710"/>
        <w:gridCol w:w="712"/>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2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пустующих муниципальных жилых помещений, по которым внесена плата за жилищно-коммунальные услуги организациям, осуществляющим функции управления многоквартирными домами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34,4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34,4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34516,391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46002,404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47138,945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21365,100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21486,200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2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приведенных в нормативное состояние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14732,012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21107,140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22912,751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16834,500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16615,600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2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полученных сведений об объектах градостроительной деятельности (справки, технические паспорта)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93,290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120,000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2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лицевых счетов нанимателей жилых помещений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14595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14392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15146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15146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4386,645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5039,354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5460,112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5164,500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5262,300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2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42074,362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87001,783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2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1.2.1.1.1,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53728,338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114269,260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162531,591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43484,100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43484,100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3.2. </w:t>
      </w:r>
      <w:r>
        <w:rPr>
          <w:rFonts w:ascii="Times New Roman" w:hAnsi="Times New Roman" w:eastAsia="Times New Roman" w:cs="Times New Roman"/>
          <w:color w:val="0000ff"/>
          <w:sz w:val="24"/>
          <w:u w:val="none"/>
        </w:rPr>
        <w:t xml:space="preserve">строки 1.2.1.1.3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1.2.1.1.1,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1.2.1.1,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1.2.1,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1.2,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42"/>
        <w:gridCol w:w="1523"/>
        <w:gridCol w:w="445"/>
        <w:gridCol w:w="402"/>
        <w:gridCol w:w="402"/>
        <w:gridCol w:w="402"/>
        <w:gridCol w:w="402"/>
        <w:gridCol w:w="402"/>
        <w:gridCol w:w="505"/>
        <w:gridCol w:w="608"/>
        <w:gridCol w:w="710"/>
        <w:gridCol w:w="710"/>
        <w:gridCol w:w="710"/>
        <w:gridCol w:w="710"/>
        <w:gridCol w:w="712"/>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23"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приведенных в нормативное состояние в целях исполнения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0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43,500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15001,945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2904,258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2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1.2.1.1.3,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43,500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15001,945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2904,258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2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1.2.1.1,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113432,013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192875,649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2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1.2.1,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113432,013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192875,649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2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1.2,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113432,013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192875,649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111387,800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В </w:t>
      </w:r>
      <w:r>
        <w:rPr>
          <w:rFonts w:ascii="Times New Roman" w:hAnsi="Times New Roman" w:eastAsia="Times New Roman" w:cs="Times New Roman"/>
          <w:color w:val="0000ff"/>
          <w:sz w:val="24"/>
          <w:u w:val="none"/>
        </w:rPr>
        <w:t xml:space="preserve">разделе</w:t>
      </w:r>
      <w:r>
        <w:rPr>
          <w:rFonts w:ascii="Times New Roman" w:hAnsi="Times New Roman" w:eastAsia="Times New Roman" w:cs="Times New Roman"/>
          <w:color w:val="000000"/>
          <w:sz w:val="24"/>
        </w:rPr>
        <w:t xml:space="preserve"> "Система программных мероприятий подпрограммы 1.3 "Повышение доступности жилья" муниципальной программы "Обеспечение жильем жителей города Перми":</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4.1. </w:t>
      </w:r>
      <w:r>
        <w:rPr>
          <w:rFonts w:ascii="Times New Roman" w:hAnsi="Times New Roman" w:eastAsia="Times New Roman" w:cs="Times New Roman"/>
          <w:color w:val="0000ff"/>
          <w:sz w:val="24"/>
          <w:u w:val="none"/>
        </w:rPr>
        <w:t xml:space="preserve">строки 1.3.1.1.1.1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43"/>
        <w:gridCol w:w="1355"/>
        <w:gridCol w:w="386"/>
        <w:gridCol w:w="283"/>
        <w:gridCol w:w="283"/>
        <w:gridCol w:w="334"/>
        <w:gridCol w:w="231"/>
        <w:gridCol w:w="231"/>
        <w:gridCol w:w="377"/>
        <w:gridCol w:w="1260"/>
        <w:gridCol w:w="780"/>
        <w:gridCol w:w="780"/>
        <w:gridCol w:w="780"/>
        <w:gridCol w:w="780"/>
        <w:gridCol w:w="78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1.3.1.1.1.1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(построенных) для обеспечения жилыми помещениями детей-сирот и детей, оставшихся без попечения родителей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129089,882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134881,150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220840,596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264272,708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165711,592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(построенных) для обеспечения жилыми помещениями детей-сирот и детей, оставшихся без попечения родителей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13287,620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12917,882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142377,502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147799,032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226558,738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264272,708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165711,592</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129089,882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134881,150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220840,596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264272,708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165711,592</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13287,620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12917,882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4.2.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1.3.1.1,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1.3.1,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4202"/>
        <w:gridCol w:w="1258"/>
        <w:gridCol w:w="779"/>
        <w:gridCol w:w="779"/>
        <w:gridCol w:w="779"/>
        <w:gridCol w:w="779"/>
        <w:gridCol w:w="77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0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1.3.1.1,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315711,569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326900,613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508123,372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536581,964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451636,068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165787,155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182431,190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294124,708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330504,498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236154,720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21211,068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12917,882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21422,600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107290,746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131551,541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208280,522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206077,466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215481,348</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0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1.3.1,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315711,569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326900,613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508123,372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536581,964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451636,068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165787,155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182431,190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294124,708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330504,498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236154,720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21211,068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12917,882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21422,600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107290,746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131551,541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208280,522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206077,466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215481,348</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4.3. </w:t>
      </w:r>
      <w:r>
        <w:rPr>
          <w:rFonts w:ascii="Times New Roman" w:hAnsi="Times New Roman" w:eastAsia="Times New Roman" w:cs="Times New Roman"/>
          <w:color w:val="0000ff"/>
          <w:sz w:val="24"/>
          <w:u w:val="none"/>
        </w:rPr>
        <w:t xml:space="preserve">строки 1.3.2.1.1.1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1.3.2.1.1,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43"/>
        <w:gridCol w:w="1355"/>
        <w:gridCol w:w="386"/>
        <w:gridCol w:w="283"/>
        <w:gridCol w:w="283"/>
        <w:gridCol w:w="334"/>
        <w:gridCol w:w="231"/>
        <w:gridCol w:w="231"/>
        <w:gridCol w:w="377"/>
        <w:gridCol w:w="1260"/>
        <w:gridCol w:w="780"/>
        <w:gridCol w:w="780"/>
        <w:gridCol w:w="780"/>
        <w:gridCol w:w="780"/>
        <w:gridCol w:w="78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молодых семей, улучшивших жилищные условия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семья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375 &lt;*&gt;</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151 &lt;*&gt;</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ДСП</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41337,696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42097,918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106496,460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84341,710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74042,587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73925,769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17066,762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11469,331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71040,432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59860,423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43542,074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48621,970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46314,771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786175,100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1.3.2.1.1,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1022116,450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714524,509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711110,717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681419,684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678995,667</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41337,696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42097,918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106496,460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84341,710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74042,587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73925,769</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17066,762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11469,331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71040,432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59860,423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43542,074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48621,970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46314,771</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786175,100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4.4. </w:t>
      </w:r>
      <w:r>
        <w:rPr>
          <w:rFonts w:ascii="Times New Roman" w:hAnsi="Times New Roman" w:eastAsia="Times New Roman" w:cs="Times New Roman"/>
          <w:color w:val="0000ff"/>
          <w:sz w:val="24"/>
          <w:u w:val="none"/>
        </w:rPr>
        <w:t xml:space="preserve">строки 1.3.2.1.3.1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1.3.2.1.3,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43"/>
        <w:gridCol w:w="1355"/>
        <w:gridCol w:w="386"/>
        <w:gridCol w:w="283"/>
        <w:gridCol w:w="283"/>
        <w:gridCol w:w="334"/>
        <w:gridCol w:w="231"/>
        <w:gridCol w:w="231"/>
        <w:gridCol w:w="377"/>
        <w:gridCol w:w="1260"/>
        <w:gridCol w:w="780"/>
        <w:gridCol w:w="780"/>
        <w:gridCol w:w="780"/>
        <w:gridCol w:w="780"/>
        <w:gridCol w:w="78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1.3.2.1.3.1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ветеранов Великой Отечественной войны, членов семей погибших (умерших) инвалидов и участников Великой Отечественной войны, улучшивших жилищные условия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чел.</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ДСП</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28472,364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4205,090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3766,200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3905,500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1.3.2.1.3,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28472,364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4205,090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3766,200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3905,500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4.5. </w:t>
      </w:r>
      <w:r>
        <w:rPr>
          <w:rFonts w:ascii="Times New Roman" w:hAnsi="Times New Roman" w:eastAsia="Times New Roman" w:cs="Times New Roman"/>
          <w:color w:val="0000ff"/>
          <w:sz w:val="24"/>
          <w:u w:val="none"/>
        </w:rPr>
        <w:t xml:space="preserve">строки 1.3.2.1.5.1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1.3.2.1.5,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43"/>
        <w:gridCol w:w="1355"/>
        <w:gridCol w:w="386"/>
        <w:gridCol w:w="283"/>
        <w:gridCol w:w="283"/>
        <w:gridCol w:w="334"/>
        <w:gridCol w:w="231"/>
        <w:gridCol w:w="231"/>
        <w:gridCol w:w="377"/>
        <w:gridCol w:w="1260"/>
        <w:gridCol w:w="780"/>
        <w:gridCol w:w="780"/>
        <w:gridCol w:w="780"/>
        <w:gridCol w:w="780"/>
        <w:gridCol w:w="78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1.3.2.1.5.1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инвалидов, улучшивших жилищные условия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чел.</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ДСП</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51993,432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3395,216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4492,600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4656,700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1.3.2.1.5,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51993,432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3395,216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4492,600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4656,700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4.6.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1.3.2.1,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1.3.2,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4202"/>
        <w:gridCol w:w="1258"/>
        <w:gridCol w:w="779"/>
        <w:gridCol w:w="779"/>
        <w:gridCol w:w="779"/>
        <w:gridCol w:w="779"/>
        <w:gridCol w:w="779"/>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0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1.3.2.1,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1151703,889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739738,947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712916,217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689678,484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687557,867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41337,696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42097,918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118606,713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101955,842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74042,587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73925,769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20886,512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11469,331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184697,868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67460,729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45347,574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56880,770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54876,971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786175,100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0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1.3.2,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1151703,889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739738,947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712916,217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689678,484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687557,867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41337,696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42097,918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118606,713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101955,842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74042,587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73925,769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20886,512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11469,331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184697,868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67460,729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45347,574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56880,770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54876,971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786175,100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4.7. </w:t>
      </w:r>
      <w:r>
        <w:rPr>
          <w:rFonts w:ascii="Times New Roman" w:hAnsi="Times New Roman" w:eastAsia="Times New Roman" w:cs="Times New Roman"/>
          <w:color w:val="0000ff"/>
          <w:sz w:val="24"/>
          <w:u w:val="none"/>
        </w:rPr>
        <w:t xml:space="preserve">строки 1.3.3.1.1.1</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1.3.3.1.1.3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1.3.3.1.1,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1.3.3.1,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1.3.3,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1.3,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43"/>
        <w:gridCol w:w="1355"/>
        <w:gridCol w:w="386"/>
        <w:gridCol w:w="283"/>
        <w:gridCol w:w="283"/>
        <w:gridCol w:w="334"/>
        <w:gridCol w:w="231"/>
        <w:gridCol w:w="231"/>
        <w:gridCol w:w="377"/>
        <w:gridCol w:w="1260"/>
        <w:gridCol w:w="780"/>
        <w:gridCol w:w="780"/>
        <w:gridCol w:w="780"/>
        <w:gridCol w:w="780"/>
        <w:gridCol w:w="78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1.3.3.1.1.1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(построенных), изъятых в целях исполнения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7"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298854,143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465467,383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725988,352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2844,574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1.3.3.1.1.2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13249,174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35815,942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77832,213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1.3.3.1.1.3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нежилых помещений, изъятых в целях исполнения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3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7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128698,563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73458,310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46247,828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1.3.3.1.1,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577586,209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574741,635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2844,574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1.3.3.1,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577586,209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574741,635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2844,574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1.3.3,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577586,209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574741,635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2844,574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24"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1908217,338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1644225,769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2071107,982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1226260,448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1139193,935</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440801,880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574741,635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2844,574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41337,696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42097,918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284393,868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284387,032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402428,545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404547,085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310080,489</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42097,580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24387,213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6227,821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291988,614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199012,270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253628,096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262958,236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270358,319</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21422,600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gridSpan w:val="9"/>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786175,100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4.8. в </w:t>
      </w:r>
      <w:r>
        <w:rPr>
          <w:rFonts w:ascii="Times New Roman" w:hAnsi="Times New Roman" w:eastAsia="Times New Roman" w:cs="Times New Roman"/>
          <w:color w:val="0000ff"/>
          <w:sz w:val="24"/>
          <w:u w:val="none"/>
        </w:rPr>
        <w:t xml:space="preserve">приложении</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4.8.1. в </w:t>
      </w:r>
      <w:r>
        <w:rPr>
          <w:rFonts w:ascii="Times New Roman" w:hAnsi="Times New Roman" w:eastAsia="Times New Roman" w:cs="Times New Roman"/>
          <w:color w:val="0000ff"/>
          <w:sz w:val="24"/>
          <w:u w:val="none"/>
        </w:rPr>
        <w:t xml:space="preserve">таблице 1 строки 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14</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276"/>
        <w:gridCol w:w="1465"/>
        <w:gridCol w:w="1477"/>
        <w:gridCol w:w="1081"/>
        <w:gridCol w:w="997"/>
        <w:gridCol w:w="997"/>
        <w:gridCol w:w="997"/>
        <w:gridCol w:w="997"/>
        <w:gridCol w:w="107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94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Сметная стоимость объекта муниципальной собственности Перми, тыс. руб.</w:t>
            </w:r>
            <w:r/>
          </w:p>
        </w:tc>
        <w:tc>
          <w:tcPr>
            <w:gridSpan w:val="6"/>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2093785,999</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7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6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Объемы и источники финансирования осуществления капитальных вложений в объект по годам реализации, тыс. руб.</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77"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Источники финансирования</w:t>
            </w:r>
            <w:r/>
          </w:p>
        </w:tc>
        <w:tc>
          <w:tcPr>
            <w:gridSpan w:val="6"/>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 финансирования, тыс. руб.</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8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7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2026</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77"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1205150,078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169893,956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183366,004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295985,579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325828,387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7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230076,152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77"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8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888635,921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127245,044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131551,541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208280,522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206077,466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7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215481,348</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4.8.2. в </w:t>
      </w:r>
      <w:r>
        <w:rPr>
          <w:rFonts w:ascii="Times New Roman" w:hAnsi="Times New Roman" w:eastAsia="Times New Roman" w:cs="Times New Roman"/>
          <w:color w:val="0000ff"/>
          <w:sz w:val="24"/>
          <w:u w:val="none"/>
        </w:rPr>
        <w:t xml:space="preserve">таблице 2</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4.8.2.1. </w:t>
      </w:r>
      <w:r>
        <w:rPr>
          <w:rFonts w:ascii="Times New Roman" w:hAnsi="Times New Roman" w:eastAsia="Times New Roman" w:cs="Times New Roman"/>
          <w:color w:val="0000ff"/>
          <w:sz w:val="24"/>
          <w:u w:val="none"/>
        </w:rPr>
        <w:t xml:space="preserve">строку 10</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345"/>
        <w:gridCol w:w="3690"/>
        <w:gridCol w:w="516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69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Технико-экономические показатели и функциональные параметры объекта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6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(нежилых) помещений, приобретенных, изъятых - 23,9 тыс. кв. м</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4.8.2.2. </w:t>
      </w:r>
      <w:r>
        <w:rPr>
          <w:rFonts w:ascii="Times New Roman" w:hAnsi="Times New Roman" w:eastAsia="Times New Roman" w:cs="Times New Roman"/>
          <w:color w:val="0000ff"/>
          <w:sz w:val="24"/>
          <w:u w:val="none"/>
        </w:rPr>
        <w:t xml:space="preserve">строки 13</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15</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345"/>
        <w:gridCol w:w="1833"/>
        <w:gridCol w:w="1848"/>
        <w:gridCol w:w="1352"/>
        <w:gridCol w:w="1247"/>
        <w:gridCol w:w="1247"/>
        <w:gridCol w:w="1308"/>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68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Сметная стоимость объекта муниципальной собственности Перми, тыс. руб.</w:t>
            </w:r>
            <w:r/>
          </w:p>
        </w:tc>
        <w:tc>
          <w:tcPr>
            <w:gridSpan w:val="4"/>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1738714,580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83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Объемы и источники финансирования осуществления капитальных вложений в объект по годам реализации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848"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Источник финансирования</w:t>
            </w:r>
            <w:r/>
          </w:p>
        </w:tc>
        <w:tc>
          <w:tcPr>
            <w:gridSpan w:val="4"/>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1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Объем финансирования, тыс. руб.</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 год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 год</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848"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1738714,580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424708,133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541770,267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772236,180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4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68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Ожидаемый конечный результат осуществления капитальных вложений в объект по годам осуществления капитальных вложений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 изм.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значение</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год реализации</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68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229</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2022 год</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454</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2023 год</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gridSpan w:val="2"/>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center"/>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1250</w:t>
            </w: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2024 год</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5. В разделе "Система программных мероприятий подпрограммы 1.4 "Осуществление иных мероприятий в сфере жилищных отношений" </w:t>
      </w:r>
      <w:r>
        <w:rPr>
          <w:rFonts w:ascii="Times New Roman" w:hAnsi="Times New Roman" w:eastAsia="Times New Roman" w:cs="Times New Roman"/>
          <w:color w:val="0000ff"/>
          <w:sz w:val="24"/>
          <w:u w:val="none"/>
        </w:rPr>
        <w:t xml:space="preserve">строки 1.4.1.1.1.1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1.4.1.1.1.2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1.4.1.1.1,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1.4.1.1,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1.4.1,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1.4,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65"/>
        <w:gridCol w:w="1499"/>
        <w:gridCol w:w="300"/>
        <w:gridCol w:w="254"/>
        <w:gridCol w:w="254"/>
        <w:gridCol w:w="254"/>
        <w:gridCol w:w="254"/>
        <w:gridCol w:w="254"/>
        <w:gridCol w:w="508"/>
        <w:gridCol w:w="865"/>
        <w:gridCol w:w="865"/>
        <w:gridCol w:w="773"/>
        <w:gridCol w:w="773"/>
        <w:gridCol w:w="773"/>
        <w:gridCol w:w="773"/>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1.4.1.1.1.1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видов работ, связанных с жилищным фондом, выполненных для обеспечения реализации программы</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10510,084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4337,200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4734,390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3042,000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3042,000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1.4.1.1.1.2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информационных систем, подлежащих функциональному развитию и сопровождению</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0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УИТ</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1010,000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989,165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1100,000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1105,200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1105,200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4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1.4.1.1.1,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11520,084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5326,365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4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1.4.1.1,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11520,084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5326,365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4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1.4.1,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11520,084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5326,365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r>
      <w:tr>
        <w:tblPrEx/>
        <w:trPr/>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4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1.4,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11520,084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5326,365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4147,200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6. В </w:t>
      </w:r>
      <w:r>
        <w:rPr>
          <w:rFonts w:ascii="Times New Roman" w:hAnsi="Times New Roman" w:eastAsia="Times New Roman" w:cs="Times New Roman"/>
          <w:color w:val="0000ff"/>
          <w:sz w:val="24"/>
          <w:u w:val="none"/>
        </w:rPr>
        <w:t xml:space="preserve">разделе</w:t>
      </w:r>
      <w:r>
        <w:rPr>
          <w:rFonts w:ascii="Times New Roman" w:hAnsi="Times New Roman" w:eastAsia="Times New Roman" w:cs="Times New Roman"/>
          <w:color w:val="000000"/>
          <w:sz w:val="24"/>
        </w:rPr>
        <w:t xml:space="preserve"> "Таблица показателей конечного результата муниципальной программы "Обеспечение жильем жителей города Перми":</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6.1. </w:t>
      </w:r>
      <w:r>
        <w:rPr>
          <w:rFonts w:ascii="Times New Roman" w:hAnsi="Times New Roman" w:eastAsia="Times New Roman" w:cs="Times New Roman"/>
          <w:color w:val="0000ff"/>
          <w:sz w:val="24"/>
          <w:u w:val="none"/>
        </w:rPr>
        <w:t xml:space="preserve">строку 1</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585"/>
        <w:gridCol w:w="4470"/>
        <w:gridCol w:w="1005"/>
        <w:gridCol w:w="585"/>
        <w:gridCol w:w="585"/>
        <w:gridCol w:w="585"/>
        <w:gridCol w:w="585"/>
        <w:gridCol w:w="616"/>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gridSpan w:val="7"/>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3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Цель. Создание системы мер, направленных на улучшение жилищных условий жителей города Перми</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населения, живущего в аварийном жилье, в общей численности населения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семей, состоявших на жилищном учете и улучшивших жилищные условия, от общего числа семей, состоящих на жилищном учете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площадь расселенного непригодного для проживания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44,8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граждан, расселенных из непригодного для проживания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чел.</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3081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3655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1530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684</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6.2. </w:t>
      </w:r>
      <w:r>
        <w:rPr>
          <w:rFonts w:ascii="Times New Roman" w:hAnsi="Times New Roman" w:eastAsia="Times New Roman" w:cs="Times New Roman"/>
          <w:color w:val="0000ff"/>
          <w:sz w:val="24"/>
          <w:u w:val="none"/>
        </w:rPr>
        <w:t xml:space="preserve">строку 1.1.1</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585"/>
        <w:gridCol w:w="4470"/>
        <w:gridCol w:w="1005"/>
        <w:gridCol w:w="585"/>
        <w:gridCol w:w="585"/>
        <w:gridCol w:w="585"/>
        <w:gridCol w:w="585"/>
        <w:gridCol w:w="616"/>
      </w:tblGrid>
      <w:tr>
        <w:tblPrEx/>
        <w:trPr/>
        <w:tc>
          <w:tcPr>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tcW w:w="58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w:t>
            </w:r>
            <w:r/>
          </w:p>
        </w:tc>
        <w:tc>
          <w:tcPr>
            <w:gridSpan w:val="7"/>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3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Задача. Обеспечение жилыми помещениями граждан, проживающих в непригодном для проживания и аварийном жилищном фонде</w:t>
            </w:r>
            <w:r/>
          </w:p>
        </w:tc>
      </w:tr>
      <w:tr>
        <w:tblPrEx/>
        <w:trPr/>
        <w:tc>
          <w:tcPr>
            <w:tcBorders>
              <w:top w:val="single" w:color="000000" w:sz="6" w:space="0"/>
              <w:left w:val="single" w:color="000000" w:sz="6" w:space="0"/>
              <w:bottom w:val="none" w:color="000000" w:sz="4"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аварийного жилищного фонда в общей площади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w:t>
            </w:r>
            <w:r/>
          </w:p>
        </w:tc>
      </w:tr>
      <w:tr>
        <w:tblPrEx/>
        <w:trPr/>
        <w:tc>
          <w:tcPr>
            <w:tcBorders>
              <w:top w:val="single" w:color="000000" w:sz="6" w:space="0"/>
              <w:left w:val="single" w:color="000000" w:sz="6" w:space="0"/>
              <w:bottom w:val="none" w:color="000000" w:sz="4"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center"/>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расселенного аварийного жилищного фонда от общего объема аварийного жилищного фонда, числящегося на начало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w:t>
            </w:r>
            <w:r/>
          </w:p>
        </w:tc>
      </w:tr>
      <w:tr>
        <w:tblPrEx/>
        <w:trPr/>
        <w:tc>
          <w:tcPr>
            <w:tcBorders>
              <w:top w:val="single" w:color="000000" w:sz="6" w:space="0"/>
              <w:left w:val="single" w:color="000000" w:sz="6" w:space="0"/>
              <w:bottom w:val="none" w:color="000000" w:sz="4"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расселенного аварийного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34,6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38,2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w:t>
            </w:r>
            <w:r/>
          </w:p>
        </w:tc>
      </w:tr>
      <w:tr>
        <w:tblPrEx/>
        <w:trPr/>
        <w:tc>
          <w:tcPr>
            <w:tcBorders>
              <w:top w:val="single" w:color="000000" w:sz="6" w:space="0"/>
              <w:left w:val="single" w:color="000000" w:sz="6" w:space="0"/>
              <w:bottom w:val="none" w:color="000000" w:sz="4"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center"/>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переселенных граждан из аварийного жилищного фонда от количества граждан, проживающих в аварийном жилищном фонде, на начало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w:t>
            </w:r>
            <w:r/>
          </w:p>
        </w:tc>
      </w:tr>
      <w:tr>
        <w:tblPrEx/>
        <w:trPr/>
        <w:tc>
          <w:tcPr>
            <w:tcBorders>
              <w:top w:val="single" w:color="000000" w:sz="6" w:space="0"/>
              <w:left w:val="single" w:color="000000" w:sz="6" w:space="0"/>
              <w:bottom w:val="none" w:color="000000" w:sz="4"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center"/>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граждан, расселенных из аварийного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чел.</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2866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1530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684</w:t>
            </w:r>
            <w:r/>
          </w:p>
        </w:tc>
      </w:tr>
      <w:tr>
        <w:tblPrEx/>
        <w:trPr/>
        <w:tc>
          <w:tcPr>
            <w:tcBorders>
              <w:top w:val="none" w:color="000000" w:sz="4" w:space="0"/>
              <w:left w:val="single" w:color="000000" w:sz="6" w:space="0"/>
              <w:bottom w:val="none" w:color="000000" w:sz="4"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 </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center"/>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площадь расселенного аварийного жилищного фонда в рамках реализации федерального проекта "Обеспечения устойчивого сокращения непригодного для проживания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25,3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r>
      <w:tr>
        <w:tblPrEx/>
        <w:trPr/>
        <w:tc>
          <w:tcPr>
            <w:tcBorders>
              <w:top w:val="none" w:color="000000" w:sz="4"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 </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center"/>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граждан, расселенных из аварийного жилищного фонда, в рамках реализации федерального проекта "Обеспечения устойчивого сокращения непригодного для проживания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чел.</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1543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2338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2093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6.3. </w:t>
      </w:r>
      <w:r>
        <w:rPr>
          <w:rFonts w:ascii="Times New Roman" w:hAnsi="Times New Roman" w:eastAsia="Times New Roman" w:cs="Times New Roman"/>
          <w:color w:val="0000ff"/>
          <w:sz w:val="24"/>
          <w:u w:val="none"/>
        </w:rPr>
        <w:t xml:space="preserve">строку 1.3.3</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585"/>
        <w:gridCol w:w="4470"/>
        <w:gridCol w:w="1005"/>
        <w:gridCol w:w="585"/>
        <w:gridCol w:w="585"/>
        <w:gridCol w:w="585"/>
        <w:gridCol w:w="585"/>
        <w:gridCol w:w="615"/>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1.3.3</w:t>
            </w:r>
            <w:r/>
          </w:p>
        </w:tc>
        <w:tc>
          <w:tcPr>
            <w:gridSpan w:val="7"/>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3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Задача. Обеспечение жилыми помещениями граждан, проживающих в непригодном для проживания и аварийном жилищном фонде в целях исполнения судебных решений об изъятии жилых (нежилых) помещений, о предоставлении благоустроенного жилья</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 </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7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доля расселенного аварийного жилищного фонда от общего объема аварийного жилищного фонда, числящегося на начало отчетного года в целях исполнения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8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1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 В </w:t>
      </w:r>
      <w:r>
        <w:rPr>
          <w:rFonts w:ascii="Times New Roman" w:hAnsi="Times New Roman" w:eastAsia="Times New Roman" w:cs="Times New Roman"/>
          <w:color w:val="0000ff"/>
          <w:sz w:val="24"/>
          <w:u w:val="none"/>
        </w:rPr>
        <w:t xml:space="preserve">приложении 1</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7.1. </w:t>
      </w:r>
      <w:r>
        <w:rPr>
          <w:rFonts w:ascii="Times New Roman" w:hAnsi="Times New Roman" w:eastAsia="Times New Roman" w:cs="Times New Roman"/>
          <w:color w:val="0000ff"/>
          <w:sz w:val="24"/>
          <w:u w:val="none"/>
        </w:rPr>
        <w:t xml:space="preserve">строку 1.1.1.1.1.1</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60"/>
        <w:gridCol w:w="1561"/>
        <w:gridCol w:w="598"/>
        <w:gridCol w:w="801"/>
        <w:gridCol w:w="801"/>
        <w:gridCol w:w="1601"/>
        <w:gridCol w:w="679"/>
        <w:gridCol w:w="486"/>
        <w:gridCol w:w="1064"/>
        <w:gridCol w:w="1003"/>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Изъятие жилых помещений у собственников путем возмещения за изымаемое жилое помещение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изъятых у собственников путем возмещения за изымаемое нежилое помещение, в том числе на основании решений, определений судебных органов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203524,709</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7.2. </w:t>
      </w:r>
      <w:r>
        <w:rPr>
          <w:rFonts w:ascii="Times New Roman" w:hAnsi="Times New Roman" w:eastAsia="Times New Roman" w:cs="Times New Roman"/>
          <w:color w:val="0000ff"/>
          <w:sz w:val="24"/>
          <w:u w:val="none"/>
        </w:rPr>
        <w:t xml:space="preserve">строки 1.1.1.1.1.3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1.1.1.1.1.4</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1.1.1.1.1,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54"/>
        <w:gridCol w:w="1549"/>
        <w:gridCol w:w="593"/>
        <w:gridCol w:w="795"/>
        <w:gridCol w:w="795"/>
        <w:gridCol w:w="1589"/>
        <w:gridCol w:w="674"/>
        <w:gridCol w:w="483"/>
        <w:gridCol w:w="1056"/>
        <w:gridCol w:w="996"/>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4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Возмещение убытков при изъятии жилых помещений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8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оплаченных услуг в рамках возмещения убытков при изъятии жилых помещений у собственников изымаемого жилого помещения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4981,088</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5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49"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8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101,560</w:t>
            </w:r>
            <w:r/>
          </w:p>
        </w:tc>
      </w:tr>
      <w:tr>
        <w:tblPrEx/>
        <w:trPr/>
        <w:tc>
          <w:tcPr>
            <w:gridSpan w:val="8"/>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3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1.1.1.1.1,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7.3. </w:t>
      </w:r>
      <w:r>
        <w:rPr>
          <w:rFonts w:ascii="Times New Roman" w:hAnsi="Times New Roman" w:eastAsia="Times New Roman" w:cs="Times New Roman"/>
          <w:color w:val="0000ff"/>
          <w:sz w:val="24"/>
          <w:u w:val="none"/>
        </w:rPr>
        <w:t xml:space="preserve">строки 1.1.1.1.3.1</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1.1.1.1.3.3</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60"/>
        <w:gridCol w:w="1561"/>
        <w:gridCol w:w="598"/>
        <w:gridCol w:w="801"/>
        <w:gridCol w:w="801"/>
        <w:gridCol w:w="1601"/>
        <w:gridCol w:w="679"/>
        <w:gridCol w:w="486"/>
        <w:gridCol w:w="1064"/>
        <w:gridCol w:w="1003"/>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Приобретение и изъятие жилых помещений у собственников путем возмещения за изымаемое жилое помещение в целях предотвращения чрезвычайных ситуаций по адресам: г. Пермь, Комсомольский проспект, д. 94,</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Куйбышева, д. 68,</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Чусовская, д. 42,</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Репина, д. 3,</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Танкистов, д. 37,</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Портовая, д. 25,</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Генерала Наумова, д. 15,</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 в целях предотвращения чрезвычайных ситуаций, в том числе на основании решений, определений судебных органов по адресам: г. Пермь, Комсомольский пр</w:t>
            </w:r>
            <w:r>
              <w:rPr>
                <w:rFonts w:ascii="Times New Roman" w:hAnsi="Times New Roman" w:eastAsia="Times New Roman" w:cs="Times New Roman"/>
                <w:color w:val="000000"/>
                <w:sz w:val="19"/>
              </w:rPr>
              <w:t xml:space="preserve">оспект, д. 94,</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Куйбышева, д. 68,</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Чусовская, д. 42,</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Репина, д. 3,</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Танкистов, д. 37,</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Портовая, д. 25,</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Генерала Наумова, д. 15,</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350911,547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352329,506</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Возмещение убытков при изъятии жилых помещений в целях предотвращения чрезвычайных ситуаций по адресам: г. Пермь, Комсомольский проспект, д. 94,</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Куйбышева, д. 68,</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Чусовская, д. 42,</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Репина, д. 3,</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Танкистов, д. 37,</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Портовая, д. 25,</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Генерала Наумова, д. 15,</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оплаченных услуг в рамках возмещения убытков при изъятии жилых помещений у собственников изымаемого жилого помещения в целях предотвращения чрезвычайных ситуаций по адресам: г. Пермь, Комсомольский проспект, д. 94,</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Куйбышева, д. 68,</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Чусовская, д. 42,</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Репина, д. 3, г. Пермь, ул. Танкистов, д. 37,</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Портовая, д. 25,</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Генерала Наумова, д. 15, 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11230,900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8239,940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1.1.1.1.3.3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 возмещении судебных расходов и возмещение убытков при изъятии жилых помещений, в целях предотвращения чрезвычайных ситуаций на основании решений, определений судебных органов по адресам:</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Комсомольский проспект, д. 94,</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Куйбышева, д. 68,</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Чусовская, д. 42,</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Репина, д. 3,</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Танкистов, д. 37,</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Портовая, д. 25,</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Генерала Наумова, д. 15, 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 и оплаченных услуг в рамках возмещения убытков при изъятии жилых помещений у собственников изымаемого жилого помещения в целях предотвращения чрезвычайных ситуаций на основании решений,</w:t>
            </w:r>
            <w:r>
              <w:rPr>
                <w:rFonts w:ascii="Times New Roman" w:hAnsi="Times New Roman" w:eastAsia="Times New Roman" w:cs="Times New Roman"/>
                <w:color w:val="000000"/>
                <w:sz w:val="19"/>
              </w:rPr>
              <w:t xml:space="preserve"> определений судебных органов по адресам:</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Комсомольский проспект, д. 94,</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Куйбышева, д. 68,</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Чусовская, д. 42,</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Репина, д. 3, г. Пермь, ул. Танкистов, д. 37,</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Портовая, д. 25,</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Генерала Наумова, д. 15, г. Пермь, ул. Юнг Прикамья, д. 25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1573,000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7.4. </w:t>
      </w:r>
      <w:r>
        <w:rPr>
          <w:rFonts w:ascii="Times New Roman" w:hAnsi="Times New Roman" w:eastAsia="Times New Roman" w:cs="Times New Roman"/>
          <w:color w:val="0000ff"/>
          <w:sz w:val="24"/>
          <w:u w:val="none"/>
        </w:rPr>
        <w:t xml:space="preserve">строку</w:t>
      </w:r>
      <w:r>
        <w:rPr>
          <w:rFonts w:ascii="Times New Roman" w:hAnsi="Times New Roman" w:eastAsia="Times New Roman" w:cs="Times New Roman"/>
          <w:color w:val="000000"/>
          <w:sz w:val="24"/>
        </w:rPr>
        <w:t xml:space="preserve"> "Итого по основному мероприятию 1.1.1.1,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305"/>
        <w:gridCol w:w="1055"/>
        <w:gridCol w:w="995"/>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0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936849,928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362142,446</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7.5. </w:t>
      </w:r>
      <w:r>
        <w:rPr>
          <w:rFonts w:ascii="Times New Roman" w:hAnsi="Times New Roman" w:eastAsia="Times New Roman" w:cs="Times New Roman"/>
          <w:color w:val="0000ff"/>
          <w:sz w:val="24"/>
          <w:u w:val="none"/>
        </w:rPr>
        <w:t xml:space="preserve">строки 1.1.1.2.1.1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1.1.1.2.1.2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1.1.1.2.1,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54"/>
        <w:gridCol w:w="1549"/>
        <w:gridCol w:w="593"/>
        <w:gridCol w:w="795"/>
        <w:gridCol w:w="795"/>
        <w:gridCol w:w="1589"/>
        <w:gridCol w:w="674"/>
        <w:gridCol w:w="483"/>
        <w:gridCol w:w="1056"/>
        <w:gridCol w:w="996"/>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5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49"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Приобретение и изъятие жилых помещений у собственников путем возмещения за изымаемое жилое помещение, в том числе на основании решений, определений судебных органов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8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 изъятых у собственников путем возмещения за изымаемое жилое помещение, в том числе на основании решений, определений судебных органов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24,5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22302,521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8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13656,039</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5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49"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8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4"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978,680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8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 (невыполнение показателя за отчетный период)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278,475</w:t>
            </w:r>
            <w:r/>
          </w:p>
        </w:tc>
      </w:tr>
      <w:tr>
        <w:tblPrEx/>
        <w:trPr/>
        <w:tc>
          <w:tcPr>
            <w:gridSpan w:val="8"/>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23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1.1.1.2.1,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37215,715</w:t>
            </w:r>
            <w:r/>
          </w:p>
        </w:tc>
      </w:tr>
      <w:tr>
        <w:tblPrEx/>
        <w:trPr/>
        <w:tc>
          <w:tcPr>
            <w:gridSpan w:val="8"/>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23281,201</w:t>
            </w:r>
            <w:r/>
          </w:p>
        </w:tc>
      </w:tr>
      <w:tr>
        <w:tblPrEx/>
        <w:trPr/>
        <w:tc>
          <w:tcPr>
            <w:gridSpan w:val="8"/>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13934,514</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7.6. </w:t>
      </w:r>
      <w:r>
        <w:rPr>
          <w:rFonts w:ascii="Times New Roman" w:hAnsi="Times New Roman" w:eastAsia="Times New Roman" w:cs="Times New Roman"/>
          <w:color w:val="0000ff"/>
          <w:sz w:val="24"/>
          <w:u w:val="none"/>
        </w:rPr>
        <w:t xml:space="preserve">строки 1.1.1.2.3.1</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1.1.1.2.3.4</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60"/>
        <w:gridCol w:w="1561"/>
        <w:gridCol w:w="598"/>
        <w:gridCol w:w="801"/>
        <w:gridCol w:w="801"/>
        <w:gridCol w:w="1601"/>
        <w:gridCol w:w="679"/>
        <w:gridCol w:w="486"/>
        <w:gridCol w:w="1064"/>
        <w:gridCol w:w="1003"/>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Приобретение и изъятие жилых помещений у собственников путем возмещения за изымаемое жилое помещение, в том числе на основании решений, определений судебных органов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0,8 &lt;*&gt;</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20339,466</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изъятых для переселения граждан из аварийного жилищного фонда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0,5 &lt;*&gt;</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31347,411</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148,422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608,105</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Возмещение убытков при изъятии жилых помещений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оплаченных услуг в рамках возмещения убытков при изъятии жилых помещений у собственников изымаемого жилого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1261,858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оплаченных услуг в рамках возмещения убытков при изъятии жилых помещений у собственников изымаемого жилого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300,000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1.1.1.2.3.4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Приведение в нормативное состояние муниципальных жилых помещений для последующего заселения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приведенных в нормативное состояние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1435,663</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497,252</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7.7. </w:t>
      </w:r>
      <w:r>
        <w:rPr>
          <w:rFonts w:ascii="Times New Roman" w:hAnsi="Times New Roman" w:eastAsia="Times New Roman" w:cs="Times New Roman"/>
          <w:color w:val="0000ff"/>
          <w:sz w:val="24"/>
          <w:u w:val="none"/>
        </w:rPr>
        <w:t xml:space="preserve">строку 1.1.1.2.6.1</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60"/>
        <w:gridCol w:w="1561"/>
        <w:gridCol w:w="598"/>
        <w:gridCol w:w="801"/>
        <w:gridCol w:w="801"/>
        <w:gridCol w:w="1601"/>
        <w:gridCol w:w="679"/>
        <w:gridCol w:w="486"/>
        <w:gridCol w:w="1064"/>
        <w:gridCol w:w="1003"/>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1.1.1.2.6.1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выполнение работ по строительству многоквартирного жилого дома на земельном участке с кадастровыми номерами 59:01:0000000:87873, 59:01:0000000:89809, расположенного по адресу: г. Пермь,</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ул. Нейвинская, 3а,</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ул. Нейвинская, ЗУ 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"УТЗ"</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акт выполненных работ при строительстве многоквартирного жилого дома на земельном участке с кадастровыми номерами 59:01:0000000:87873, 59:01:0000000:89809, расположенного по адресу:</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г. Пермь, ул. Нейвинская, 3а, ул. Нейвинская, з/у 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173779,05669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293067,64626</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7.8. </w:t>
      </w:r>
      <w:r>
        <w:rPr>
          <w:rFonts w:ascii="Times New Roman" w:hAnsi="Times New Roman" w:eastAsia="Times New Roman" w:cs="Times New Roman"/>
          <w:color w:val="0000ff"/>
          <w:sz w:val="24"/>
          <w:u w:val="none"/>
        </w:rPr>
        <w:t xml:space="preserve">строку 1.1.1.2.6.4</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60"/>
        <w:gridCol w:w="1561"/>
        <w:gridCol w:w="598"/>
        <w:gridCol w:w="801"/>
        <w:gridCol w:w="801"/>
        <w:gridCol w:w="1601"/>
        <w:gridCol w:w="679"/>
        <w:gridCol w:w="486"/>
        <w:gridCol w:w="1064"/>
        <w:gridCol w:w="1003"/>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1.1.1.2.6.4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6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выполнение подключения (технологическое присоединение) к централизованной системе холодного водоснабжения при строительстве многоквартирного жилого дома на земельном участке с кадастровыми номерами 59:01:0000000:87873, 59:01:0000000:89809, расположенного п</w:t>
            </w:r>
            <w:r>
              <w:rPr>
                <w:rFonts w:ascii="Times New Roman" w:hAnsi="Times New Roman" w:eastAsia="Times New Roman" w:cs="Times New Roman"/>
                <w:color w:val="000000"/>
                <w:sz w:val="19"/>
              </w:rPr>
              <w:t xml:space="preserve">о адресу: г. Пермь,</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ул. Нейвинская, 3а,</w:t>
            </w:r>
            <w:r/>
          </w:p>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ул. Нейвинская, ЗУ 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9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"УТЗ"</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02.05.2023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0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счет на предоплату за подключение (технологическое присоединение) к централизованной системе холодного водоснабжения при строительстве многоквартирного жилого дома на земельном участке с кадастровыми номерами 59:01:0000000:87873, 59:01:0000000:89809 распол</w:t>
            </w:r>
            <w:r>
              <w:rPr>
                <w:rFonts w:ascii="Times New Roman" w:hAnsi="Times New Roman" w:eastAsia="Times New Roman" w:cs="Times New Roman"/>
                <w:color w:val="000000"/>
                <w:sz w:val="19"/>
              </w:rPr>
              <w:t xml:space="preserve">оженного по адресу: г. Пермь,</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ул. Нейвинская, 3а,</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ул. Нейвинская, з/у 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7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8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6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45,90479</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7.9.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1.1.1.2.6,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1.1.1.2,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1.1.1,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305"/>
        <w:gridCol w:w="1055"/>
        <w:gridCol w:w="995"/>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0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1.1.1.2.6,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488759,91281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310331,00252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178428,91029</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0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1.1.1.2,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979982,130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709219,073</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54335,850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201710,111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0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1916832,058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1071361,519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54335,850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201710,111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305"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1916832,058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212565,035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362142,447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1071361,519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54335,850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201710,111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5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14717,095</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8. В </w:t>
      </w:r>
      <w:r>
        <w:rPr>
          <w:rFonts w:ascii="Times New Roman" w:hAnsi="Times New Roman" w:eastAsia="Times New Roman" w:cs="Times New Roman"/>
          <w:color w:val="0000ff"/>
          <w:sz w:val="24"/>
          <w:u w:val="none"/>
        </w:rPr>
        <w:t xml:space="preserve">приложении 2</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8.1. </w:t>
      </w:r>
      <w:r>
        <w:rPr>
          <w:rFonts w:ascii="Times New Roman" w:hAnsi="Times New Roman" w:eastAsia="Times New Roman" w:cs="Times New Roman"/>
          <w:color w:val="0000ff"/>
          <w:sz w:val="24"/>
          <w:u w:val="none"/>
        </w:rPr>
        <w:t xml:space="preserve">строки 1.2.1.1.1.1</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1.2.1.1.1.5</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1.2.1.1.1,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24"/>
        <w:gridCol w:w="1682"/>
        <w:gridCol w:w="648"/>
        <w:gridCol w:w="868"/>
        <w:gridCol w:w="868"/>
        <w:gridCol w:w="1550"/>
        <w:gridCol w:w="571"/>
        <w:gridCol w:w="692"/>
        <w:gridCol w:w="659"/>
        <w:gridCol w:w="914"/>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2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8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Возмещение расходов организациям, осуществляющим функции управления многоквартирными домами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пустующих муниципальных жилых помещений, по которым осуществлено возмещение расходов организациям, осуществляющим функции управления многоквартирными домами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9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47138,945</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2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8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Приведение в нормативное состояние муниципальных жилых помещений для последующего заселения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приведенных в нормативное состояние</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9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22912,751</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2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8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Организация работ по технической инвентаризации, паспортизации и получение сведений об объектах градостроительной деятельности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полученных сведений об объектах градостроительной деятельности (справки, технические паспорта)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9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18,000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2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8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Организация работ по своевременному начислению и сбору платы за наем муниципальных жилых помещений города Перми по договору со специализированной организацией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лицевых счетов, по которым осуществляется начисление и сбор платы за наем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9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14440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5460,112</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2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1.2.1.1.1.5</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82"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5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9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87001,783</w:t>
            </w:r>
            <w:r/>
          </w:p>
        </w:tc>
      </w:tr>
      <w:tr>
        <w:tblPrEx/>
        <w:trPr/>
        <w:tc>
          <w:tcPr>
            <w:gridSpan w:val="8"/>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0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1.2.1.1.1,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4"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162531,591</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8.2. </w:t>
      </w:r>
      <w:r>
        <w:rPr>
          <w:rFonts w:ascii="Times New Roman" w:hAnsi="Times New Roman" w:eastAsia="Times New Roman" w:cs="Times New Roman"/>
          <w:color w:val="0000ff"/>
          <w:sz w:val="24"/>
          <w:u w:val="none"/>
        </w:rPr>
        <w:t xml:space="preserve">строки 1.2.1.1.3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1.2.1.1.3.1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1.2.1.1.1, в том числе по источникам финансирования" признать утратившими силу;</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8.3. после </w:t>
      </w:r>
      <w:r>
        <w:rPr>
          <w:rFonts w:ascii="Times New Roman" w:hAnsi="Times New Roman" w:eastAsia="Times New Roman" w:cs="Times New Roman"/>
          <w:color w:val="0000ff"/>
          <w:sz w:val="24"/>
          <w:u w:val="none"/>
        </w:rPr>
        <w:t xml:space="preserve">строки</w:t>
      </w:r>
      <w:r>
        <w:rPr>
          <w:rFonts w:ascii="Times New Roman" w:hAnsi="Times New Roman" w:eastAsia="Times New Roman" w:cs="Times New Roman"/>
          <w:color w:val="000000"/>
          <w:sz w:val="24"/>
        </w:rPr>
        <w:t xml:space="preserve"> "Итого по мероприятию 1.2.1.1.2, в том числе по источникам финансирования" дополнить строками 1.2.1.1.3, 1.2.1.1.3.1, "Итого по мероприятию 1.2.1.1.3, в том числе по источникам финансирования" следующего содержания:</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23"/>
        <w:gridCol w:w="1680"/>
        <w:gridCol w:w="648"/>
        <w:gridCol w:w="867"/>
        <w:gridCol w:w="867"/>
        <w:gridCol w:w="1548"/>
        <w:gridCol w:w="571"/>
        <w:gridCol w:w="692"/>
        <w:gridCol w:w="659"/>
        <w:gridCol w:w="100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2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1.2.1.1.3</w:t>
            </w:r>
            <w:r/>
          </w:p>
        </w:tc>
        <w:tc>
          <w:tcPr>
            <w:gridSpan w:val="9"/>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531"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Обеспечение нормативного содержания муниципального жилищного фонда в целях</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2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1.2.1.1.3.1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80"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 возмещении расходов по обеспечению нормативного содержания жилищного фонда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4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МКУ УМЖФ</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6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54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приведенных в нормативное состояние в целях исполнения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92"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2904,258</w:t>
            </w:r>
            <w:r/>
          </w:p>
        </w:tc>
      </w:tr>
      <w:tr>
        <w:tblPrEx/>
        <w:trPr/>
        <w:tc>
          <w:tcPr>
            <w:gridSpan w:val="8"/>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695"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1.2.1.1.3,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0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2904,258</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8.4.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1.2.1.1,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1.2.1,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1.2,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786"/>
        <w:gridCol w:w="658"/>
        <w:gridCol w:w="91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8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1.2.1.1,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8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1.2.1,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78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1.2,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5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1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230560,849</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 В </w:t>
      </w:r>
      <w:r>
        <w:rPr>
          <w:rFonts w:ascii="Times New Roman" w:hAnsi="Times New Roman" w:eastAsia="Times New Roman" w:cs="Times New Roman"/>
          <w:color w:val="0000ff"/>
          <w:sz w:val="24"/>
          <w:u w:val="none"/>
        </w:rPr>
        <w:t xml:space="preserve">приложении 3</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9.1. </w:t>
      </w:r>
      <w:r>
        <w:rPr>
          <w:rFonts w:ascii="Times New Roman" w:hAnsi="Times New Roman" w:eastAsia="Times New Roman" w:cs="Times New Roman"/>
          <w:color w:val="0000ff"/>
          <w:sz w:val="24"/>
          <w:u w:val="none"/>
        </w:rPr>
        <w:t xml:space="preserve">строки 1.3.1.1.1.3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1.3.1.1.1,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00"/>
        <w:gridCol w:w="1643"/>
        <w:gridCol w:w="469"/>
        <w:gridCol w:w="843"/>
        <w:gridCol w:w="843"/>
        <w:gridCol w:w="1483"/>
        <w:gridCol w:w="555"/>
        <w:gridCol w:w="437"/>
        <w:gridCol w:w="1237"/>
        <w:gridCol w:w="97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0"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1.3.1.1.1.3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43"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Приемка в муниципальную собственность жилых помещений, приобретенных в рамках заключенных муниципальных контрактов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6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(построенных) для обеспечения жилыми помещениями детей-сирот и детей, оставшихся без попечения родителей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5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220840,596</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8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(построенных) для обеспечения жилыми помещениями детей-сирот и детей, оставшихся без попечения родителей (невыполнение показателя за отчетный год)</w:t>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прошлого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r>
      <w:tr>
        <w:tblPrEx/>
        <w:trPr/>
        <w:tc>
          <w:tcPr>
            <w:gridSpan w:val="8"/>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72"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226558,738</w:t>
            </w:r>
            <w:r/>
          </w:p>
        </w:tc>
      </w:tr>
      <w:tr>
        <w:tblPrEx/>
        <w:trPr/>
        <w:tc>
          <w:tcPr>
            <w:gridSpan w:val="8"/>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220840,596</w:t>
            </w:r>
            <w:r/>
          </w:p>
        </w:tc>
      </w:tr>
      <w:tr>
        <w:tblPrEx/>
        <w:trPr/>
        <w:tc>
          <w:tcPr>
            <w:gridSpan w:val="8"/>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прошлого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9.2.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1.3.1.1,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1.3.1,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146"/>
        <w:gridCol w:w="1237"/>
        <w:gridCol w:w="97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1.3.1.1,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508123,372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294124,708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208280,522</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1.3.1,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508123,372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294124,708</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5718,142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208280,522</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9.3. </w:t>
      </w:r>
      <w:r>
        <w:rPr>
          <w:rFonts w:ascii="Times New Roman" w:hAnsi="Times New Roman" w:eastAsia="Times New Roman" w:cs="Times New Roman"/>
          <w:color w:val="0000ff"/>
          <w:sz w:val="24"/>
          <w:u w:val="none"/>
        </w:rPr>
        <w:t xml:space="preserve">строки 1.3.2.1.1.1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1.3.2.1.1.2</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06"/>
        <w:gridCol w:w="1656"/>
        <w:gridCol w:w="473"/>
        <w:gridCol w:w="849"/>
        <w:gridCol w:w="849"/>
        <w:gridCol w:w="1495"/>
        <w:gridCol w:w="559"/>
        <w:gridCol w:w="441"/>
        <w:gridCol w:w="1247"/>
        <w:gridCol w:w="978"/>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5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Выдача свидетельства на право получения социальной выплаты на приобретение (строительство) жилья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ДСП</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right"/>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выданных свидетельств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6"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1.3.2.1.1.2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56"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Предоставление социальной выплаты на приобретение (строительство) жилья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3"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ДСП</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5"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молодых семей, улучшивших жилищные условия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59"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семья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1" w:type="dxa"/>
            <w:vAlign w:val="top"/>
            <w:vMerge w:val="restart"/>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43542,074</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9.4. </w:t>
      </w:r>
      <w:r>
        <w:rPr>
          <w:rFonts w:ascii="Times New Roman" w:hAnsi="Times New Roman" w:eastAsia="Times New Roman" w:cs="Times New Roman"/>
          <w:color w:val="0000ff"/>
          <w:sz w:val="24"/>
          <w:u w:val="none"/>
        </w:rPr>
        <w:t xml:space="preserve">строку</w:t>
      </w:r>
      <w:r>
        <w:rPr>
          <w:rFonts w:ascii="Times New Roman" w:hAnsi="Times New Roman" w:eastAsia="Times New Roman" w:cs="Times New Roman"/>
          <w:color w:val="000000"/>
          <w:sz w:val="24"/>
        </w:rPr>
        <w:t xml:space="preserve"> "Итого по мероприятию 1.3.2.1.1,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146"/>
        <w:gridCol w:w="1237"/>
        <w:gridCol w:w="97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1.3.2.1.1,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711110,717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43542,074</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9.5. </w:t>
      </w:r>
      <w:r>
        <w:rPr>
          <w:rFonts w:ascii="Times New Roman" w:hAnsi="Times New Roman" w:eastAsia="Times New Roman" w:cs="Times New Roman"/>
          <w:color w:val="0000ff"/>
          <w:sz w:val="24"/>
          <w:u w:val="none"/>
        </w:rPr>
        <w:t xml:space="preserve">строки 1.3.2.1.3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1.3.2.1.3.1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1.3.2.1.3, в том числе по источникам финансирования" признать утратившими силу;</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9.6. </w:t>
      </w:r>
      <w:r>
        <w:rPr>
          <w:rFonts w:ascii="Times New Roman" w:hAnsi="Times New Roman" w:eastAsia="Times New Roman" w:cs="Times New Roman"/>
          <w:color w:val="0000ff"/>
          <w:sz w:val="24"/>
          <w:u w:val="none"/>
        </w:rPr>
        <w:t xml:space="preserve">строки 1.3.2.1.5</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1.3.2.1.5.1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1.3.2.1.5, в том числе по источникам финансирования" признать утратившими силу;</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9.7.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1.3.2.1,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1.3.2,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146"/>
        <w:gridCol w:w="1237"/>
        <w:gridCol w:w="97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1.3.2.1,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712916,217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45347,574</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1.3.2,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712916,217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108303,837</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509,679</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45347,574</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9.8. </w:t>
      </w:r>
      <w:r>
        <w:rPr>
          <w:rFonts w:ascii="Times New Roman" w:hAnsi="Times New Roman" w:eastAsia="Times New Roman" w:cs="Times New Roman"/>
          <w:color w:val="0000ff"/>
          <w:sz w:val="24"/>
          <w:u w:val="none"/>
        </w:rPr>
        <w:t xml:space="preserve">строки 1.3.3.1.1.1</w:t>
      </w:r>
      <w:r>
        <w:rPr>
          <w:rFonts w:ascii="Times New Roman" w:hAnsi="Times New Roman" w:eastAsia="Times New Roman" w:cs="Times New Roman"/>
          <w:color w:val="000000"/>
          <w:sz w:val="24"/>
        </w:rPr>
        <w:t xml:space="preserve">-</w:t>
      </w:r>
      <w:r>
        <w:rPr>
          <w:rFonts w:ascii="Times New Roman" w:hAnsi="Times New Roman" w:eastAsia="Times New Roman" w:cs="Times New Roman"/>
          <w:color w:val="0000ff"/>
          <w:sz w:val="24"/>
          <w:u w:val="none"/>
        </w:rPr>
        <w:t xml:space="preserve">1.3.3.1.1.3</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06"/>
        <w:gridCol w:w="1656"/>
        <w:gridCol w:w="473"/>
        <w:gridCol w:w="849"/>
        <w:gridCol w:w="849"/>
        <w:gridCol w:w="1495"/>
        <w:gridCol w:w="559"/>
        <w:gridCol w:w="441"/>
        <w:gridCol w:w="1247"/>
        <w:gridCol w:w="978"/>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1.3.3.1.1.1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5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об изъятии и приобретении жилых помещений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жилых помещений, приобретенных (построенных), изъятых в целях исполнения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9,8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725988,352</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1.3.3.1.1.2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5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исполненных судебных решений о возмещении судебных расходов</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1250</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77832,213</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1.3.3.1.1.3</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5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Исполнение судебных решений об изъятии нежилых помещений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7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4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общая площадь нежилых помещений, изъятых в целях исполнения судебных решений</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5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тыс. кв. м</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4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4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8"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46247,828</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9.9.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1.3.3.1.1,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1.3.3.1,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1.3.3,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1.3,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146"/>
        <w:gridCol w:w="1237"/>
        <w:gridCol w:w="97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1.3.3.1.1,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1.3.3.1,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1.3.3,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46" w:type="dxa"/>
            <w:vAlign w:val="top"/>
            <w:vMerge w:val="restart"/>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1.3,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2071107,982</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850068,393</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софинансирование бюджета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42000,000</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402428,545</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Пермского края (неиспользованные ассигнования отчетного года)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6227,821</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Российской Федерации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253628,096</w:t>
            </w:r>
            <w:r/>
          </w:p>
        </w:tc>
      </w:tr>
      <w:tr>
        <w:tblPrEx/>
        <w:trPr/>
        <w:tc>
          <w:tcPr>
            <w:tcBorders>
              <w:top w:val="single" w:color="000000" w:sz="6" w:space="0"/>
              <w:left w:val="single" w:color="000000" w:sz="6" w:space="0"/>
              <w:bottom w:val="single" w:color="000000" w:sz="6" w:space="0"/>
              <w:right w:val="single" w:color="000000" w:sz="6" w:space="0"/>
            </w:tcBorders>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3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внебюджетные источники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7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516755,127</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10. В </w:t>
      </w:r>
      <w:r>
        <w:rPr>
          <w:rFonts w:ascii="Times New Roman" w:hAnsi="Times New Roman" w:eastAsia="Times New Roman" w:cs="Times New Roman"/>
          <w:color w:val="0000ff"/>
          <w:sz w:val="24"/>
          <w:u w:val="none"/>
        </w:rPr>
        <w:t xml:space="preserve">приложении 4</w:t>
      </w:r>
      <w:r>
        <w:rPr>
          <w:rFonts w:ascii="Times New Roman" w:hAnsi="Times New Roman" w:eastAsia="Times New Roman" w:cs="Times New Roman"/>
          <w:color w:val="000000"/>
          <w:sz w:val="24"/>
        </w:rPr>
        <w:t xml:space="preserve">:</w:t>
      </w:r>
      <w:r/>
    </w:p>
    <w:p>
      <w:pPr>
        <w:ind w:left="0" w:right="0" w:firstLine="540"/>
        <w:jc w:val="both"/>
        <w:spacing w:before="168"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10.1. </w:t>
      </w:r>
      <w:r>
        <w:rPr>
          <w:rFonts w:ascii="Times New Roman" w:hAnsi="Times New Roman" w:eastAsia="Times New Roman" w:cs="Times New Roman"/>
          <w:color w:val="0000ff"/>
          <w:sz w:val="24"/>
          <w:u w:val="none"/>
        </w:rPr>
        <w:t xml:space="preserve">строки 1.4.1.1.1.1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1.4.1.1.1.2</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95"/>
        <w:gridCol w:w="1706"/>
        <w:gridCol w:w="525"/>
        <w:gridCol w:w="943"/>
        <w:gridCol w:w="943"/>
        <w:gridCol w:w="1790"/>
        <w:gridCol w:w="620"/>
        <w:gridCol w:w="417"/>
        <w:gridCol w:w="716"/>
        <w:gridCol w:w="80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1.4.1.1.1.1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0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Организация проведения работ по изготовлению технических планов на объекты недвижимости, подлежащих постановке на государственный кадастровый учет</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2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объектов, в отношении которых проведены работы по изготовлению технических планов на объекты недвижимости, подлежащих постановке на государственный кадастровый учет</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2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139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260,000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1.4.1.1.1.2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0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Организация проведения оценки и экспертизы оценки рыночной стоимости объектов недвижимости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2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оценочных отчетов, по которым проведена оценка и экспертиза оценки рыночной стоимости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2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438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1526,500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10.2. </w:t>
      </w:r>
      <w:r>
        <w:rPr>
          <w:rFonts w:ascii="Times New Roman" w:hAnsi="Times New Roman" w:eastAsia="Times New Roman" w:cs="Times New Roman"/>
          <w:color w:val="0000ff"/>
          <w:sz w:val="24"/>
          <w:u w:val="none"/>
        </w:rPr>
        <w:t xml:space="preserve">строку 1.4.1.1.1.4</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95"/>
        <w:gridCol w:w="1706"/>
        <w:gridCol w:w="525"/>
        <w:gridCol w:w="943"/>
        <w:gridCol w:w="943"/>
        <w:gridCol w:w="1790"/>
        <w:gridCol w:w="620"/>
        <w:gridCol w:w="417"/>
        <w:gridCol w:w="716"/>
        <w:gridCol w:w="80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1.4.1.1.1.4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0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Оплата исполнительского сбора по исполнительному производству</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2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наличие задолженности по оплате исполнительского сбора</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2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есть /</w:t>
            </w:r>
            <w:r/>
          </w:p>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нет</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есть</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507,500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10.3. </w:t>
      </w:r>
      <w:r>
        <w:rPr>
          <w:rFonts w:ascii="Times New Roman" w:hAnsi="Times New Roman" w:eastAsia="Times New Roman" w:cs="Times New Roman"/>
          <w:color w:val="0000ff"/>
          <w:sz w:val="24"/>
          <w:u w:val="none"/>
        </w:rPr>
        <w:t xml:space="preserve">строки 1.4.1.1.1.7</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ff"/>
          <w:sz w:val="24"/>
          <w:u w:val="none"/>
        </w:rPr>
        <w:t xml:space="preserve">1.4.1.1.1.8</w:t>
      </w:r>
      <w:r>
        <w:rPr>
          <w:rFonts w:ascii="Times New Roman" w:hAnsi="Times New Roman" w:eastAsia="Times New Roman" w:cs="Times New Roman"/>
          <w:color w:val="000000"/>
          <w:sz w:val="24"/>
        </w:rPr>
        <w:t xml:space="preserve">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895"/>
        <w:gridCol w:w="1706"/>
        <w:gridCol w:w="525"/>
        <w:gridCol w:w="943"/>
        <w:gridCol w:w="943"/>
        <w:gridCol w:w="1790"/>
        <w:gridCol w:w="620"/>
        <w:gridCol w:w="417"/>
        <w:gridCol w:w="716"/>
        <w:gridCol w:w="800"/>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1.4.1.1.1.7</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0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Организация проведения обследования объектов недвижимости с целью подтверждения прекращения его существования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2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31.12.2024</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актов обследования объектов недвижимости, справок, подтверждающих прекращение их существования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2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59</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87,500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1.4.1.1.1.8</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06"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Развитие функциональных возможностей и техническое сопровождение информационной системы "Жилищная очередь", включая подсистему "Приватизация", отвечающие требованиям 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25"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УИТ</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01.01.2022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943"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31.12.2022</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79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количество информационных систем, по которым осуществляется развитие функциональных возможностей и техническое сопровождение, отвечающие требованиям УЖО</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62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ед.</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17"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16"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00"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1100,000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54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10.4. строки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мероприятию 1.4.1.1.1,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основному мероприятию 1.4.1.1, в том числе по источникам финансирования", "</w:t>
      </w:r>
      <w:r>
        <w:rPr>
          <w:rFonts w:ascii="Times New Roman" w:hAnsi="Times New Roman" w:eastAsia="Times New Roman" w:cs="Times New Roman"/>
          <w:color w:val="0000ff"/>
          <w:sz w:val="24"/>
          <w:u w:val="none"/>
        </w:rPr>
        <w:t xml:space="preserve">Итого</w:t>
      </w:r>
      <w:r>
        <w:rPr>
          <w:rFonts w:ascii="Times New Roman" w:hAnsi="Times New Roman" w:eastAsia="Times New Roman" w:cs="Times New Roman"/>
          <w:color w:val="000000"/>
          <w:sz w:val="24"/>
        </w:rPr>
        <w:t xml:space="preserve"> по задаче 1.4.1, в том числе по источникам финансирования", "</w:t>
      </w:r>
      <w:r>
        <w:rPr>
          <w:rFonts w:ascii="Times New Roman" w:hAnsi="Times New Roman" w:eastAsia="Times New Roman" w:cs="Times New Roman"/>
          <w:color w:val="0000ff"/>
          <w:sz w:val="24"/>
          <w:u w:val="none"/>
        </w:rPr>
        <w:t xml:space="preserve">Всего</w:t>
      </w:r>
      <w:r>
        <w:rPr>
          <w:rFonts w:ascii="Times New Roman" w:hAnsi="Times New Roman" w:eastAsia="Times New Roman" w:cs="Times New Roman"/>
          <w:color w:val="000000"/>
          <w:sz w:val="24"/>
        </w:rPr>
        <w:t xml:space="preserve"> по подпрограмме 1.4, в том числе по источникам финансирования" изложить в следующей редакции:</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tbl>
      <w:tblPr>
        <w:tblStyle w:val="48"/>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854"/>
        <w:gridCol w:w="709"/>
        <w:gridCol w:w="791"/>
      </w:tblGrid>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5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мероприятию 1.4.1.1.1,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5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основному мероприятию 1.4.1.1,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5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Итого по задаче 1.4.1,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r>
      <w:tr>
        <w:tblPrEx/>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854" w:type="dxa"/>
            <w:vAlign w:val="top"/>
            <w:textDirection w:val="lrTb"/>
            <w:noWrap w:val="false"/>
          </w:tcPr>
          <w:p>
            <w:pPr>
              <w:ind w:left="0" w:right="0" w:firstLine="0"/>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Всего по подпрограмме 1.4, в том числе по источникам финансирования</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бюджет города Перми</w:t>
            </w: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91" w:type="dxa"/>
            <w:vAlign w:val="top"/>
            <w:textDirection w:val="lrTb"/>
            <w:noWrap w:val="false"/>
          </w:tcPr>
          <w:p>
            <w:pPr>
              <w:ind w:left="0" w:right="0" w:firstLine="0"/>
              <w:jc w:val="center"/>
              <w:spacing w:before="0" w:after="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19"/>
              </w:rPr>
              <w:t xml:space="preserve">5834,390</w:t>
            </w:r>
            <w:r/>
          </w:p>
        </w:tc>
      </w:tr>
    </w:tbl>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ind w:left="0" w:right="0" w:firstLine="0"/>
        <w:jc w:val="both"/>
        <w:spacing w:before="0" w:after="0" w:line="288" w:lineRule="atLeast"/>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w:t>
      </w:r>
      <w:r/>
    </w:p>
    <w:p>
      <w: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17"/>
    <w:next w:val="617"/>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17"/>
    <w:next w:val="617"/>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17"/>
    <w:next w:val="617"/>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17"/>
    <w:next w:val="617"/>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17"/>
    <w:next w:val="617"/>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17"/>
    <w:next w:val="617"/>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17"/>
    <w:next w:val="617"/>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17"/>
    <w:next w:val="617"/>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17"/>
    <w:next w:val="617"/>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4">
    <w:name w:val="Title"/>
    <w:basedOn w:val="617"/>
    <w:next w:val="617"/>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17"/>
    <w:next w:val="617"/>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17"/>
    <w:next w:val="617"/>
    <w:link w:val="39"/>
    <w:uiPriority w:val="29"/>
    <w:qFormat/>
    <w:pPr>
      <w:ind w:left="720" w:right="720"/>
    </w:pPr>
    <w:rPr>
      <w:i/>
    </w:rPr>
  </w:style>
  <w:style w:type="character" w:styleId="39">
    <w:name w:val="Quote Char"/>
    <w:link w:val="38"/>
    <w:uiPriority w:val="29"/>
    <w:rPr>
      <w:i/>
    </w:rPr>
  </w:style>
  <w:style w:type="paragraph" w:styleId="40">
    <w:name w:val="Intense Quote"/>
    <w:basedOn w:val="617"/>
    <w:next w:val="617"/>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17"/>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17"/>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17"/>
    <w:next w:val="617"/>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618"/>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61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61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61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61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61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61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61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61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61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61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61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61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61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61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61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61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61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61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61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61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61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61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61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61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61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61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61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61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61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61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61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61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61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61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
    <w:name w:val="Grid Table 5 Dark - Accent 2"/>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9">
    <w:name w:val="Grid Table 5 Dark - Accent 6"/>
    <w:basedOn w:val="61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61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61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61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61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61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61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61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61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61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61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61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61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61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61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61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618"/>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618"/>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618"/>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618"/>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618"/>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618"/>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61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61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61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61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61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61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61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61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61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61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61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61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61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61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61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61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61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61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61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61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61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61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61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61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61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61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61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61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61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61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61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61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61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61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61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61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61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8">
    <w:name w:val="List Table 7 Colorful - Accent 2"/>
    <w:basedOn w:val="61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61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61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61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2">
    <w:name w:val="List Table 7 Colorful - Accent 6"/>
    <w:basedOn w:val="61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61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61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61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61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61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61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61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61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61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61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61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61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61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61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61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17"/>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17"/>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17"/>
    <w:next w:val="617"/>
    <w:uiPriority w:val="39"/>
    <w:unhideWhenUsed/>
    <w:pPr>
      <w:ind w:left="0" w:right="0" w:firstLine="0"/>
      <w:spacing w:after="57"/>
    </w:pPr>
  </w:style>
  <w:style w:type="paragraph" w:styleId="182">
    <w:name w:val="toc 2"/>
    <w:basedOn w:val="617"/>
    <w:next w:val="617"/>
    <w:uiPriority w:val="39"/>
    <w:unhideWhenUsed/>
    <w:pPr>
      <w:ind w:left="283" w:right="0" w:firstLine="0"/>
      <w:spacing w:after="57"/>
    </w:pPr>
  </w:style>
  <w:style w:type="paragraph" w:styleId="183">
    <w:name w:val="toc 3"/>
    <w:basedOn w:val="617"/>
    <w:next w:val="617"/>
    <w:uiPriority w:val="39"/>
    <w:unhideWhenUsed/>
    <w:pPr>
      <w:ind w:left="567" w:right="0" w:firstLine="0"/>
      <w:spacing w:after="57"/>
    </w:pPr>
  </w:style>
  <w:style w:type="paragraph" w:styleId="184">
    <w:name w:val="toc 4"/>
    <w:basedOn w:val="617"/>
    <w:next w:val="617"/>
    <w:uiPriority w:val="39"/>
    <w:unhideWhenUsed/>
    <w:pPr>
      <w:ind w:left="850" w:right="0" w:firstLine="0"/>
      <w:spacing w:after="57"/>
    </w:pPr>
  </w:style>
  <w:style w:type="paragraph" w:styleId="185">
    <w:name w:val="toc 5"/>
    <w:basedOn w:val="617"/>
    <w:next w:val="617"/>
    <w:uiPriority w:val="39"/>
    <w:unhideWhenUsed/>
    <w:pPr>
      <w:ind w:left="1134" w:right="0" w:firstLine="0"/>
      <w:spacing w:after="57"/>
    </w:pPr>
  </w:style>
  <w:style w:type="paragraph" w:styleId="186">
    <w:name w:val="toc 6"/>
    <w:basedOn w:val="617"/>
    <w:next w:val="617"/>
    <w:uiPriority w:val="39"/>
    <w:unhideWhenUsed/>
    <w:pPr>
      <w:ind w:left="1417" w:right="0" w:firstLine="0"/>
      <w:spacing w:after="57"/>
    </w:pPr>
  </w:style>
  <w:style w:type="paragraph" w:styleId="187">
    <w:name w:val="toc 7"/>
    <w:basedOn w:val="617"/>
    <w:next w:val="617"/>
    <w:uiPriority w:val="39"/>
    <w:unhideWhenUsed/>
    <w:pPr>
      <w:ind w:left="1701" w:right="0" w:firstLine="0"/>
      <w:spacing w:after="57"/>
    </w:pPr>
  </w:style>
  <w:style w:type="paragraph" w:styleId="188">
    <w:name w:val="toc 8"/>
    <w:basedOn w:val="617"/>
    <w:next w:val="617"/>
    <w:uiPriority w:val="39"/>
    <w:unhideWhenUsed/>
    <w:pPr>
      <w:ind w:left="1984" w:right="0" w:firstLine="0"/>
      <w:spacing w:after="57"/>
    </w:pPr>
  </w:style>
  <w:style w:type="paragraph" w:styleId="189">
    <w:name w:val="toc 9"/>
    <w:basedOn w:val="617"/>
    <w:next w:val="617"/>
    <w:uiPriority w:val="39"/>
    <w:unhideWhenUsed/>
    <w:pPr>
      <w:ind w:left="2268" w:right="0" w:firstLine="0"/>
      <w:spacing w:after="57"/>
    </w:pPr>
  </w:style>
  <w:style w:type="paragraph" w:styleId="190">
    <w:name w:val="TOC Heading"/>
    <w:uiPriority w:val="39"/>
    <w:unhideWhenUsed/>
  </w:style>
  <w:style w:type="paragraph" w:styleId="191">
    <w:name w:val="table of figures"/>
    <w:basedOn w:val="617"/>
    <w:next w:val="617"/>
    <w:uiPriority w:val="99"/>
    <w:unhideWhenUsed/>
    <w:pPr>
      <w:spacing w:after="0" w:afterAutospacing="0"/>
    </w:pPr>
  </w:style>
  <w:style w:type="paragraph" w:styleId="617" w:default="1">
    <w:name w:val="Normal"/>
    <w:qFormat/>
  </w:style>
  <w:style w:type="table" w:styleId="618" w:default="1">
    <w:name w:val="Normal Table"/>
    <w:uiPriority w:val="99"/>
    <w:semiHidden/>
    <w:unhideWhenUsed/>
    <w:tblPr>
      <w:tblInd w:w="0" w:type="dxa"/>
      <w:tblCellMar>
        <w:left w:w="108" w:type="dxa"/>
        <w:top w:w="0" w:type="dxa"/>
        <w:right w:w="108" w:type="dxa"/>
        <w:bottom w:w="0" w:type="dxa"/>
      </w:tblCellMar>
    </w:tblPr>
  </w:style>
  <w:style w:type="numbering" w:styleId="619" w:default="1">
    <w:name w:val="No List"/>
    <w:uiPriority w:val="99"/>
    <w:semiHidden/>
    <w:unhideWhenUsed/>
  </w:style>
  <w:style w:type="paragraph" w:styleId="620">
    <w:name w:val="No Spacing"/>
    <w:basedOn w:val="617"/>
    <w:uiPriority w:val="1"/>
    <w:qFormat/>
    <w:pPr>
      <w:spacing w:after="0" w:line="240" w:lineRule="auto"/>
    </w:pPr>
  </w:style>
  <w:style w:type="paragraph" w:styleId="621">
    <w:name w:val="List Paragraph"/>
    <w:basedOn w:val="617"/>
    <w:uiPriority w:val="34"/>
    <w:qFormat/>
    <w:pPr>
      <w:contextualSpacing/>
      <w:ind w:left="720"/>
    </w:pPr>
  </w:style>
  <w:style w:type="character" w:styleId="626"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yperlink" Target="http://www.gorodperm.ru/" TargetMode="External"/><Relationship Id="rId9" Type="http://schemas.openxmlformats.org/officeDocument/2006/relationships/hyperlink" Target="http://www.gorodperm.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krasilnikova-tiv</cp:lastModifiedBy>
  <cp:revision>1</cp:revision>
  <dcterms:modified xsi:type="dcterms:W3CDTF">2025-01-15T11:37:30Z</dcterms:modified>
</cp:coreProperties>
</file>